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1095" w14:textId="79590947" w:rsidR="00321948" w:rsidRPr="004C23A4" w:rsidRDefault="00321948" w:rsidP="00327BEC">
      <w:pPr>
        <w:keepNext/>
        <w:tabs>
          <w:tab w:val="left" w:pos="1064"/>
        </w:tabs>
        <w:jc w:val="center"/>
        <w:outlineLvl w:val="0"/>
        <w:rPr>
          <w:rFonts w:cs="Arial"/>
          <w:b/>
          <w:color w:val="000000" w:themeColor="text1"/>
          <w:sz w:val="24"/>
          <w:lang w:val="en-US"/>
        </w:rPr>
      </w:pPr>
      <w:r w:rsidRPr="004C23A4">
        <w:rPr>
          <w:b/>
          <w:color w:val="000000" w:themeColor="text1"/>
          <w:sz w:val="24"/>
          <w:lang w:val="en-US"/>
        </w:rPr>
        <w:t xml:space="preserve">Electric </w:t>
      </w:r>
      <w:proofErr w:type="spellStart"/>
      <w:r w:rsidRPr="004C23A4">
        <w:rPr>
          <w:b/>
          <w:color w:val="000000" w:themeColor="text1"/>
          <w:sz w:val="24"/>
          <w:lang w:val="en-US"/>
        </w:rPr>
        <w:t>chain</w:t>
      </w:r>
      <w:proofErr w:type="spellEnd"/>
      <w:r w:rsidRPr="004C23A4">
        <w:rPr>
          <w:b/>
          <w:color w:val="000000" w:themeColor="text1"/>
          <w:sz w:val="24"/>
          <w:lang w:val="en-US"/>
        </w:rPr>
        <w:t xml:space="preserve"> </w:t>
      </w:r>
      <w:r w:rsidRPr="004C23A4">
        <w:rPr>
          <w:b/>
          <w:color w:val="000000" w:themeColor="text1"/>
          <w:sz w:val="24"/>
          <w:lang w:val="en-US"/>
        </w:rPr>
        <w:fldChar w:fldCharType="begin"/>
      </w:r>
      <w:r w:rsidRPr="004C23A4">
        <w:rPr>
          <w:b/>
          <w:color w:val="000000" w:themeColor="text1"/>
          <w:sz w:val="24"/>
          <w:lang w:val="en-US"/>
        </w:rPr>
        <w:instrText xml:space="preserve">  </w:instrText>
      </w:r>
      <w:r w:rsidRPr="004C23A4">
        <w:rPr>
          <w:b/>
          <w:color w:val="000000" w:themeColor="text1"/>
          <w:sz w:val="24"/>
          <w:lang w:val="en-US"/>
        </w:rPr>
        <w:fldChar w:fldCharType="end"/>
      </w:r>
      <w:r w:rsidRPr="004C23A4">
        <w:rPr>
          <w:b/>
          <w:color w:val="000000" w:themeColor="text1"/>
          <w:sz w:val="24"/>
          <w:lang w:val="en-US"/>
        </w:rPr>
        <w:t>lift for passenger car transport</w:t>
      </w:r>
      <w:r w:rsidRPr="004C23A4">
        <w:rPr>
          <w:b/>
          <w:color w:val="000000" w:themeColor="text1"/>
          <w:sz w:val="24"/>
          <w:lang w:val="en-US"/>
        </w:rPr>
        <w:fldChar w:fldCharType="begin"/>
      </w:r>
      <w:r w:rsidRPr="004C23A4">
        <w:rPr>
          <w:b/>
          <w:color w:val="000000" w:themeColor="text1"/>
          <w:sz w:val="24"/>
          <w:lang w:val="en-US"/>
        </w:rPr>
        <w:instrText xml:space="preserve">  </w:instrText>
      </w:r>
      <w:r w:rsidRPr="004C23A4">
        <w:rPr>
          <w:b/>
          <w:color w:val="000000" w:themeColor="text1"/>
          <w:sz w:val="24"/>
          <w:lang w:val="en-US"/>
        </w:rPr>
        <w:fldChar w:fldCharType="end"/>
      </w:r>
    </w:p>
    <w:p w14:paraId="757319E7" w14:textId="77777777" w:rsidR="00D60147" w:rsidRPr="004C23A4" w:rsidRDefault="00D60147" w:rsidP="00C95803">
      <w:pPr>
        <w:keepNext/>
        <w:keepLines/>
        <w:jc w:val="center"/>
        <w:outlineLvl w:val="2"/>
        <w:rPr>
          <w:rFonts w:eastAsiaTheme="majorEastAsia" w:cs="Arial"/>
          <w:b/>
          <w:bCs/>
          <w:color w:val="000000" w:themeColor="text1"/>
          <w:sz w:val="10"/>
          <w:szCs w:val="10"/>
          <w:lang w:val="en-US"/>
        </w:rPr>
      </w:pPr>
    </w:p>
    <w:p w14:paraId="5BB5B48B" w14:textId="67C5F163" w:rsidR="00C95803" w:rsidRPr="004C23A4" w:rsidRDefault="00C95803" w:rsidP="00C95803">
      <w:pPr>
        <w:keepNext/>
        <w:keepLines/>
        <w:jc w:val="center"/>
        <w:outlineLvl w:val="2"/>
        <w:rPr>
          <w:rFonts w:eastAsiaTheme="majorEastAsia" w:cs="Arial"/>
          <w:b/>
          <w:bCs/>
          <w:color w:val="000000" w:themeColor="text1"/>
          <w:sz w:val="24"/>
          <w:szCs w:val="24"/>
          <w:lang w:val="en-US"/>
        </w:rPr>
      </w:pPr>
      <w:r w:rsidRPr="004C23A4">
        <w:rPr>
          <w:rFonts w:eastAsiaTheme="majorEastAsia" w:cs="Arial"/>
          <w:b/>
          <w:bCs/>
          <w:color w:val="000000" w:themeColor="text1"/>
          <w:sz w:val="24"/>
          <w:szCs w:val="24"/>
          <w:lang w:val="en-US"/>
        </w:rPr>
        <w:t>Typ</w:t>
      </w:r>
      <w:r w:rsidR="00321948" w:rsidRPr="004C23A4">
        <w:rPr>
          <w:rFonts w:eastAsiaTheme="majorEastAsia" w:cs="Arial"/>
          <w:b/>
          <w:bCs/>
          <w:color w:val="000000" w:themeColor="text1"/>
          <w:sz w:val="24"/>
          <w:szCs w:val="24"/>
          <w:lang w:val="en-US"/>
        </w:rPr>
        <w:t>e</w:t>
      </w:r>
      <w:r w:rsidRPr="004C23A4">
        <w:rPr>
          <w:rFonts w:eastAsiaTheme="majorEastAsia" w:cs="Arial"/>
          <w:b/>
          <w:bCs/>
          <w:color w:val="000000" w:themeColor="text1"/>
          <w:sz w:val="24"/>
          <w:szCs w:val="24"/>
          <w:lang w:val="en-US"/>
        </w:rPr>
        <w:t xml:space="preserve">: </w:t>
      </w:r>
      <w:r w:rsidR="00996A43" w:rsidRPr="004C23A4">
        <w:rPr>
          <w:rFonts w:eastAsiaTheme="majorEastAsia" w:cs="Arial"/>
          <w:b/>
          <w:bCs/>
          <w:color w:val="000000" w:themeColor="text1"/>
          <w:sz w:val="24"/>
          <w:szCs w:val="24"/>
          <w:u w:val="single"/>
          <w:lang w:val="en-US"/>
        </w:rPr>
        <w:t>Pegasos</w:t>
      </w:r>
    </w:p>
    <w:p w14:paraId="64DC1BA0" w14:textId="77777777" w:rsidR="00450F5B" w:rsidRPr="004C23A4" w:rsidRDefault="00450F5B" w:rsidP="00C95803">
      <w:pPr>
        <w:keepNext/>
        <w:keepLines/>
        <w:jc w:val="center"/>
        <w:outlineLvl w:val="2"/>
        <w:rPr>
          <w:rFonts w:eastAsiaTheme="majorEastAsia" w:cs="Arial"/>
          <w:b/>
          <w:bCs/>
          <w:color w:val="000000" w:themeColor="text1"/>
          <w:sz w:val="10"/>
          <w:szCs w:val="10"/>
          <w:lang w:val="en-US"/>
        </w:rPr>
      </w:pPr>
    </w:p>
    <w:p w14:paraId="466DBAD7" w14:textId="5B08C3BD" w:rsidR="00C95803" w:rsidRPr="004C23A4" w:rsidRDefault="00321948" w:rsidP="00C95803">
      <w:pPr>
        <w:keepNext/>
        <w:keepLines/>
        <w:jc w:val="center"/>
        <w:outlineLvl w:val="2"/>
        <w:rPr>
          <w:rFonts w:eastAsiaTheme="majorEastAsia" w:cs="Arial"/>
          <w:b/>
          <w:bCs/>
          <w:color w:val="000000" w:themeColor="text1"/>
          <w:lang w:val="en-US"/>
        </w:rPr>
      </w:pPr>
      <w:r w:rsidRPr="004C23A4">
        <w:rPr>
          <w:b/>
          <w:bCs/>
          <w:color w:val="000000" w:themeColor="text1"/>
          <w:lang w:val="en-US"/>
        </w:rPr>
        <w:t>Technical design in compliance with the Machinery Directive</w:t>
      </w:r>
      <w:r w:rsidR="00996A43" w:rsidRPr="004C23A4">
        <w:rPr>
          <w:rFonts w:eastAsiaTheme="majorEastAsia" w:cs="Arial"/>
          <w:b/>
          <w:bCs/>
          <w:color w:val="000000" w:themeColor="text1"/>
          <w:lang w:val="en-US"/>
        </w:rPr>
        <w:t>2006/42/E</w:t>
      </w:r>
      <w:r w:rsidRPr="004C23A4">
        <w:rPr>
          <w:rFonts w:eastAsiaTheme="majorEastAsia" w:cs="Arial"/>
          <w:b/>
          <w:bCs/>
          <w:color w:val="000000" w:themeColor="text1"/>
          <w:lang w:val="en-US"/>
        </w:rPr>
        <w:t>C</w:t>
      </w:r>
    </w:p>
    <w:p w14:paraId="50B26EF8" w14:textId="68580B64" w:rsidR="0009279A" w:rsidRPr="004C23A4" w:rsidRDefault="0009279A" w:rsidP="00C95803">
      <w:pPr>
        <w:keepNext/>
        <w:keepLines/>
        <w:jc w:val="center"/>
        <w:outlineLvl w:val="2"/>
        <w:rPr>
          <w:rFonts w:eastAsiaTheme="majorEastAsia" w:cs="Arial"/>
          <w:b/>
          <w:bCs/>
          <w:color w:val="000000" w:themeColor="text1"/>
          <w:lang w:val="en-US"/>
        </w:rPr>
      </w:pPr>
    </w:p>
    <w:p w14:paraId="12BF154C" w14:textId="0D435924" w:rsidR="004C23A4" w:rsidRPr="004C23A4" w:rsidRDefault="004C23A4" w:rsidP="00086CED">
      <w:pPr>
        <w:keepNext/>
        <w:keepLines/>
        <w:jc w:val="both"/>
        <w:outlineLvl w:val="2"/>
        <w:rPr>
          <w:rFonts w:eastAsiaTheme="majorEastAsia" w:cs="Arial"/>
          <w:color w:val="000000" w:themeColor="text1"/>
          <w:lang w:val="en-US"/>
        </w:rPr>
      </w:pPr>
      <w:r w:rsidRPr="004C23A4">
        <w:rPr>
          <w:color w:val="000000" w:themeColor="text1"/>
          <w:lang w:val="en-US"/>
        </w:rPr>
        <w:t>You can adapt and fill in the cabin dimensions listed in point 1 "Technical Description" to your wishes with the help of the</w:t>
      </w:r>
      <w:r w:rsidRPr="004C23A4">
        <w:rPr>
          <w:lang w:val="en-US"/>
        </w:rPr>
        <w:t xml:space="preserve"> </w:t>
      </w:r>
      <w:r w:rsidRPr="004C23A4">
        <w:rPr>
          <w:color w:val="000000" w:themeColor="text1"/>
          <w:lang w:val="en-US"/>
        </w:rPr>
        <w:t>Pegasos planning guide. For the design of the Pegasos, all the information you need is listed in the planning guide and explained in detail.</w:t>
      </w:r>
    </w:p>
    <w:p w14:paraId="7AA5A07F" w14:textId="77777777" w:rsidR="005100B0" w:rsidRPr="004C23A4" w:rsidRDefault="005100B0" w:rsidP="005100B0">
      <w:pPr>
        <w:keepNext/>
        <w:tabs>
          <w:tab w:val="left" w:pos="1064"/>
        </w:tabs>
        <w:outlineLvl w:val="0"/>
        <w:rPr>
          <w:rFonts w:cs="Arial"/>
          <w:sz w:val="10"/>
          <w:szCs w:val="10"/>
          <w:lang w:val="en-US"/>
        </w:rPr>
      </w:pPr>
    </w:p>
    <w:p w14:paraId="704BEE7B" w14:textId="77777777" w:rsidR="004C23A4" w:rsidRPr="004C23A4" w:rsidRDefault="004C23A4" w:rsidP="004C23A4">
      <w:pPr>
        <w:pStyle w:val="Listenabsatz"/>
        <w:keepNext/>
        <w:numPr>
          <w:ilvl w:val="0"/>
          <w:numId w:val="11"/>
        </w:numPr>
        <w:tabs>
          <w:tab w:val="left" w:pos="1064"/>
        </w:tabs>
        <w:outlineLvl w:val="0"/>
        <w:rPr>
          <w:rFonts w:cs="Arial"/>
          <w:b/>
          <w:bCs/>
          <w:sz w:val="24"/>
          <w:szCs w:val="24"/>
          <w:u w:val="single"/>
          <w:lang w:val="en-US"/>
        </w:rPr>
      </w:pPr>
      <w:r w:rsidRPr="004C23A4">
        <w:rPr>
          <w:b/>
          <w:bCs/>
          <w:sz w:val="24"/>
          <w:szCs w:val="24"/>
          <w:u w:val="single"/>
          <w:lang w:val="en-US"/>
        </w:rPr>
        <w:t>Technical description</w:t>
      </w:r>
    </w:p>
    <w:p w14:paraId="3A1F03B2" w14:textId="5B155F63" w:rsidR="00996A43" w:rsidRPr="004C23A4" w:rsidRDefault="00996A43" w:rsidP="005100B0">
      <w:pPr>
        <w:keepNext/>
        <w:tabs>
          <w:tab w:val="left" w:pos="1064"/>
        </w:tabs>
        <w:outlineLvl w:val="0"/>
        <w:rPr>
          <w:rFonts w:cs="Arial"/>
          <w:szCs w:val="22"/>
          <w:lang w:val="en-US"/>
        </w:rPr>
      </w:pPr>
    </w:p>
    <w:p w14:paraId="5DF95259" w14:textId="6E2631C0" w:rsidR="00FF3452" w:rsidRPr="004C23A4" w:rsidRDefault="004C23A4" w:rsidP="000452F2">
      <w:pPr>
        <w:keepNext/>
        <w:tabs>
          <w:tab w:val="left" w:pos="1064"/>
        </w:tabs>
        <w:spacing w:after="120"/>
        <w:outlineLvl w:val="0"/>
        <w:rPr>
          <w:rFonts w:cs="Arial"/>
          <w:szCs w:val="22"/>
          <w:lang w:val="en-US"/>
        </w:rPr>
      </w:pPr>
      <w:r w:rsidRPr="004C23A4">
        <w:rPr>
          <w:rFonts w:cs="Arial"/>
          <w:szCs w:val="22"/>
          <w:lang w:val="en-US"/>
        </w:rPr>
        <w:t>Payload:</w:t>
      </w:r>
      <w:r w:rsidRPr="004C23A4">
        <w:rPr>
          <w:rFonts w:cs="Arial"/>
          <w:szCs w:val="22"/>
          <w:lang w:val="en-US"/>
        </w:rPr>
        <w:tab/>
      </w:r>
      <w:r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3.</w:t>
      </w:r>
      <w:r w:rsidR="00FA6E72" w:rsidRPr="004C23A4">
        <w:rPr>
          <w:rFonts w:cs="Arial"/>
          <w:szCs w:val="22"/>
          <w:lang w:val="en-US"/>
        </w:rPr>
        <w:t>0</w:t>
      </w:r>
      <w:r w:rsidR="00FF3452" w:rsidRPr="004C23A4">
        <w:rPr>
          <w:rFonts w:cs="Arial"/>
          <w:szCs w:val="22"/>
          <w:lang w:val="en-US"/>
        </w:rPr>
        <w:t>00 kg</w:t>
      </w:r>
      <w:r w:rsidR="00A84D13" w:rsidRPr="004C23A4">
        <w:rPr>
          <w:rFonts w:cs="Arial"/>
          <w:szCs w:val="22"/>
          <w:lang w:val="en-US"/>
        </w:rPr>
        <w:t xml:space="preserve"> </w:t>
      </w:r>
    </w:p>
    <w:p w14:paraId="5AD234EF" w14:textId="37498631" w:rsidR="000452F2" w:rsidRPr="004C23A4" w:rsidRDefault="000452F2" w:rsidP="000452F2">
      <w:pPr>
        <w:keepNext/>
        <w:tabs>
          <w:tab w:val="left" w:pos="1064"/>
        </w:tabs>
        <w:spacing w:after="120"/>
        <w:outlineLvl w:val="0"/>
        <w:rPr>
          <w:rFonts w:cs="Arial"/>
          <w:szCs w:val="22"/>
          <w:lang w:val="en-US"/>
        </w:rPr>
      </w:pPr>
      <w:r w:rsidRPr="004C23A4">
        <w:rPr>
          <w:rFonts w:cs="Arial"/>
          <w:szCs w:val="22"/>
          <w:lang w:val="en-US"/>
        </w:rPr>
        <w:t>A</w:t>
      </w:r>
      <w:r w:rsidR="004C23A4" w:rsidRPr="004C23A4">
        <w:rPr>
          <w:rFonts w:cs="Arial"/>
          <w:szCs w:val="22"/>
          <w:lang w:val="en-US"/>
        </w:rPr>
        <w:t>xle load</w:t>
      </w:r>
      <w:r w:rsidRPr="004C23A4">
        <w:rPr>
          <w:rFonts w:cs="Arial"/>
          <w:szCs w:val="22"/>
          <w:lang w:val="en-US"/>
        </w:rPr>
        <w:t>:</w:t>
      </w:r>
      <w:r w:rsidRPr="004C23A4">
        <w:rPr>
          <w:rFonts w:cs="Arial"/>
          <w:szCs w:val="22"/>
          <w:lang w:val="en-US"/>
        </w:rPr>
        <w:tab/>
      </w:r>
      <w:r w:rsidRPr="004C23A4">
        <w:rPr>
          <w:rFonts w:cs="Arial"/>
          <w:szCs w:val="22"/>
          <w:lang w:val="en-US"/>
        </w:rPr>
        <w:tab/>
      </w:r>
      <w:r w:rsidRPr="004C23A4">
        <w:rPr>
          <w:rFonts w:cs="Arial"/>
          <w:szCs w:val="22"/>
          <w:lang w:val="en-US"/>
        </w:rPr>
        <w:tab/>
      </w:r>
      <w:r w:rsidRPr="004C23A4">
        <w:rPr>
          <w:rFonts w:cs="Arial"/>
          <w:szCs w:val="22"/>
          <w:lang w:val="en-US"/>
        </w:rPr>
        <w:tab/>
      </w:r>
      <w:r w:rsidRPr="004C23A4">
        <w:rPr>
          <w:rFonts w:cs="Arial"/>
          <w:szCs w:val="22"/>
          <w:lang w:val="en-US"/>
        </w:rPr>
        <w:tab/>
      </w:r>
      <w:r w:rsidRPr="004C23A4">
        <w:rPr>
          <w:rFonts w:cs="Arial"/>
          <w:szCs w:val="22"/>
          <w:lang w:val="en-US"/>
        </w:rPr>
        <w:tab/>
      </w:r>
      <w:r w:rsidRPr="004C23A4">
        <w:rPr>
          <w:rFonts w:cs="Arial"/>
          <w:szCs w:val="22"/>
          <w:lang w:val="en-US"/>
        </w:rPr>
        <w:tab/>
      </w:r>
      <w:r w:rsidR="00802FA5" w:rsidRPr="004C23A4">
        <w:rPr>
          <w:rFonts w:cs="Arial"/>
          <w:szCs w:val="22"/>
          <w:lang w:val="en-US"/>
        </w:rPr>
        <w:tab/>
      </w:r>
      <w:r w:rsidRPr="004C23A4">
        <w:rPr>
          <w:rFonts w:cs="Arial"/>
          <w:szCs w:val="22"/>
          <w:lang w:val="en-US"/>
        </w:rPr>
        <w:t>max. 1</w:t>
      </w:r>
      <w:r w:rsidR="009501F7" w:rsidRPr="004C23A4">
        <w:rPr>
          <w:rFonts w:cs="Arial"/>
          <w:szCs w:val="22"/>
          <w:lang w:val="en-US"/>
        </w:rPr>
        <w:t>.</w:t>
      </w:r>
      <w:r w:rsidR="00FA6E72" w:rsidRPr="004C23A4">
        <w:rPr>
          <w:rFonts w:cs="Arial"/>
          <w:szCs w:val="22"/>
          <w:lang w:val="en-US"/>
        </w:rPr>
        <w:t>6</w:t>
      </w:r>
      <w:r w:rsidRPr="004C23A4">
        <w:rPr>
          <w:rFonts w:cs="Arial"/>
          <w:szCs w:val="22"/>
          <w:lang w:val="en-US"/>
        </w:rPr>
        <w:t>50 kg</w:t>
      </w:r>
      <w:r w:rsidR="00D7211F" w:rsidRPr="004C23A4">
        <w:rPr>
          <w:rFonts w:cs="Arial"/>
          <w:szCs w:val="22"/>
          <w:lang w:val="en-US"/>
        </w:rPr>
        <w:t xml:space="preserve">, </w:t>
      </w:r>
      <w:r w:rsidR="004C23A4" w:rsidRPr="004C23A4">
        <w:rPr>
          <w:rFonts w:cs="Arial"/>
          <w:szCs w:val="22"/>
          <w:lang w:val="en-US"/>
        </w:rPr>
        <w:t>no forklift</w:t>
      </w:r>
      <w:r w:rsidR="004C23A4">
        <w:rPr>
          <w:rFonts w:cs="Arial"/>
          <w:szCs w:val="22"/>
          <w:lang w:val="en-US"/>
        </w:rPr>
        <w:t>s allowed</w:t>
      </w:r>
    </w:p>
    <w:p w14:paraId="2A263D80" w14:textId="6073B4FA" w:rsidR="00FF3452" w:rsidRPr="004C23A4" w:rsidRDefault="004C23A4" w:rsidP="000452F2">
      <w:pPr>
        <w:keepNext/>
        <w:tabs>
          <w:tab w:val="left" w:pos="1064"/>
        </w:tabs>
        <w:spacing w:after="120"/>
        <w:outlineLvl w:val="0"/>
        <w:rPr>
          <w:rFonts w:cs="Arial"/>
          <w:szCs w:val="22"/>
          <w:lang w:val="en-US"/>
        </w:rPr>
      </w:pPr>
      <w:r>
        <w:rPr>
          <w:rFonts w:cs="Arial"/>
          <w:szCs w:val="22"/>
          <w:lang w:val="en-US"/>
        </w:rPr>
        <w:t>Lifting height</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7A6AB0" w:rsidRPr="004C23A4">
        <w:rPr>
          <w:rFonts w:cs="Arial"/>
          <w:szCs w:val="22"/>
          <w:lang w:val="en-US"/>
        </w:rPr>
        <w:t>3.500</w:t>
      </w:r>
      <w:r w:rsidR="00FF3452" w:rsidRPr="004C23A4">
        <w:rPr>
          <w:rFonts w:cs="Arial"/>
          <w:szCs w:val="22"/>
          <w:lang w:val="en-US"/>
        </w:rPr>
        <w:t xml:space="preserve"> m</w:t>
      </w:r>
      <w:r w:rsidR="00676A4D" w:rsidRPr="004C23A4">
        <w:rPr>
          <w:rFonts w:cs="Arial"/>
          <w:szCs w:val="22"/>
          <w:lang w:val="en-US"/>
        </w:rPr>
        <w:t>m</w:t>
      </w:r>
      <w:r w:rsidR="00FF3452" w:rsidRPr="004C23A4">
        <w:rPr>
          <w:rFonts w:cs="Arial"/>
          <w:szCs w:val="22"/>
          <w:lang w:val="en-US"/>
        </w:rPr>
        <w:t xml:space="preserve"> </w:t>
      </w:r>
    </w:p>
    <w:p w14:paraId="39A54C6F" w14:textId="3FFB5A69" w:rsidR="00FF3452" w:rsidRPr="004C23A4" w:rsidRDefault="004C23A4" w:rsidP="000452F2">
      <w:pPr>
        <w:keepNext/>
        <w:tabs>
          <w:tab w:val="left" w:pos="1064"/>
        </w:tabs>
        <w:spacing w:after="120"/>
        <w:outlineLvl w:val="0"/>
        <w:rPr>
          <w:rFonts w:cs="Arial"/>
          <w:szCs w:val="22"/>
          <w:lang w:val="en-US"/>
        </w:rPr>
      </w:pPr>
      <w:r>
        <w:rPr>
          <w:rFonts w:cs="Arial"/>
          <w:szCs w:val="22"/>
          <w:lang w:val="en-US"/>
        </w:rPr>
        <w:t>Lifting speed</w:t>
      </w:r>
      <w:r w:rsidR="00FF3452" w:rsidRPr="004C23A4">
        <w:rPr>
          <w:rFonts w:cs="Arial"/>
          <w:szCs w:val="22"/>
          <w:lang w:val="en-US"/>
        </w:rPr>
        <w:t>:</w:t>
      </w:r>
      <w:r>
        <w:rPr>
          <w:rFonts w:cs="Arial"/>
          <w:szCs w:val="22"/>
          <w:lang w:val="en-US"/>
        </w:rPr>
        <w:tab/>
      </w:r>
      <w:r>
        <w:rPr>
          <w:rFonts w:cs="Arial"/>
          <w:szCs w:val="22"/>
          <w:lang w:val="en-US"/>
        </w:rPr>
        <w:tab/>
      </w:r>
      <w:r>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0,15 m/s</w:t>
      </w:r>
    </w:p>
    <w:p w14:paraId="0881CD1F" w14:textId="5F54B298" w:rsidR="00FF3452" w:rsidRPr="004C23A4" w:rsidRDefault="004944E9" w:rsidP="000452F2">
      <w:pPr>
        <w:keepNext/>
        <w:tabs>
          <w:tab w:val="left" w:pos="1064"/>
        </w:tabs>
        <w:spacing w:after="120"/>
        <w:outlineLvl w:val="0"/>
        <w:rPr>
          <w:rFonts w:cs="Arial"/>
          <w:szCs w:val="22"/>
          <w:lang w:val="en-US"/>
        </w:rPr>
      </w:pPr>
      <w:r>
        <w:rPr>
          <w:rFonts w:cs="Arial"/>
          <w:szCs w:val="22"/>
          <w:lang w:val="en-US"/>
        </w:rPr>
        <w:t>Number of stops</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 xml:space="preserve">2 </w:t>
      </w:r>
    </w:p>
    <w:p w14:paraId="0787766D" w14:textId="322A4475" w:rsidR="00FF3452" w:rsidRPr="004C23A4" w:rsidRDefault="004944E9" w:rsidP="000452F2">
      <w:pPr>
        <w:keepNext/>
        <w:tabs>
          <w:tab w:val="left" w:pos="1064"/>
        </w:tabs>
        <w:spacing w:after="120"/>
        <w:outlineLvl w:val="0"/>
        <w:rPr>
          <w:rFonts w:cs="Arial"/>
          <w:szCs w:val="22"/>
          <w:lang w:val="en-US"/>
        </w:rPr>
      </w:pPr>
      <w:r>
        <w:rPr>
          <w:rFonts w:cs="Arial"/>
          <w:szCs w:val="22"/>
          <w:lang w:val="en-US"/>
        </w:rPr>
        <w:t>Number of entrances</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2</w:t>
      </w:r>
    </w:p>
    <w:p w14:paraId="5DF24048" w14:textId="7B89F643" w:rsidR="000452F2" w:rsidRPr="004C23A4" w:rsidRDefault="000452F2" w:rsidP="000452F2">
      <w:pPr>
        <w:keepNext/>
        <w:tabs>
          <w:tab w:val="left" w:pos="1064"/>
        </w:tabs>
        <w:spacing w:after="120"/>
        <w:outlineLvl w:val="0"/>
        <w:rPr>
          <w:rFonts w:cs="Arial"/>
          <w:szCs w:val="22"/>
          <w:lang w:val="en-US"/>
        </w:rPr>
      </w:pPr>
      <w:r w:rsidRPr="004C23A4">
        <w:rPr>
          <w:rFonts w:cs="Arial"/>
          <w:szCs w:val="22"/>
          <w:lang w:val="en-US"/>
        </w:rPr>
        <w:t>A</w:t>
      </w:r>
      <w:r w:rsidR="004944E9">
        <w:rPr>
          <w:rFonts w:cs="Arial"/>
          <w:szCs w:val="22"/>
          <w:lang w:val="en-US"/>
        </w:rPr>
        <w:t>rrange of entrance</w:t>
      </w:r>
      <w:r w:rsidRPr="004C23A4">
        <w:rPr>
          <w:rFonts w:cs="Arial"/>
          <w:szCs w:val="22"/>
          <w:lang w:val="en-US"/>
        </w:rPr>
        <w:t>:</w:t>
      </w:r>
      <w:r w:rsidRPr="004C23A4">
        <w:rPr>
          <w:rFonts w:cs="Arial"/>
          <w:szCs w:val="22"/>
          <w:lang w:val="en-US"/>
        </w:rPr>
        <w:tab/>
      </w:r>
      <w:r w:rsidR="004944E9">
        <w:rPr>
          <w:rFonts w:cs="Arial"/>
          <w:szCs w:val="22"/>
          <w:lang w:val="en-US"/>
        </w:rPr>
        <w:tab/>
      </w:r>
      <w:r w:rsidR="00802FA5" w:rsidRPr="004C23A4">
        <w:rPr>
          <w:rFonts w:cs="Arial"/>
          <w:szCs w:val="22"/>
          <w:lang w:val="en-US"/>
        </w:rPr>
        <w:tab/>
      </w:r>
      <w:r w:rsidR="004944E9">
        <w:rPr>
          <w:rFonts w:cs="Arial"/>
          <w:szCs w:val="22"/>
          <w:lang w:val="en-US"/>
        </w:rPr>
        <w:t>Through car loading</w:t>
      </w:r>
    </w:p>
    <w:p w14:paraId="00357BCC" w14:textId="5FBB4AA8" w:rsidR="00FF3452" w:rsidRPr="004C23A4" w:rsidRDefault="004944E9" w:rsidP="000452F2">
      <w:pPr>
        <w:keepNext/>
        <w:tabs>
          <w:tab w:val="left" w:pos="1064"/>
        </w:tabs>
        <w:spacing w:after="120"/>
        <w:outlineLvl w:val="0"/>
        <w:rPr>
          <w:rFonts w:cs="Arial"/>
          <w:szCs w:val="22"/>
          <w:lang w:val="en-US"/>
        </w:rPr>
      </w:pPr>
      <w:r>
        <w:rPr>
          <w:rFonts w:cs="Arial"/>
          <w:szCs w:val="22"/>
          <w:lang w:val="en-US"/>
        </w:rPr>
        <w:t>Cabin width</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2</w:t>
      </w:r>
      <w:r w:rsidR="009501F7" w:rsidRPr="004C23A4">
        <w:rPr>
          <w:rFonts w:cs="Arial"/>
          <w:szCs w:val="22"/>
          <w:lang w:val="en-US"/>
        </w:rPr>
        <w:t>.</w:t>
      </w:r>
      <w:r w:rsidR="007A6AB0" w:rsidRPr="004C23A4">
        <w:rPr>
          <w:rFonts w:cs="Arial"/>
          <w:szCs w:val="22"/>
          <w:lang w:val="en-US"/>
        </w:rPr>
        <w:t>8</w:t>
      </w:r>
      <w:r w:rsidR="00FF3452" w:rsidRPr="004C23A4">
        <w:rPr>
          <w:rFonts w:cs="Arial"/>
          <w:szCs w:val="22"/>
          <w:lang w:val="en-US"/>
        </w:rPr>
        <w:t>00 mm</w:t>
      </w:r>
    </w:p>
    <w:p w14:paraId="0F743719" w14:textId="44BCB895" w:rsidR="00FF3452" w:rsidRPr="004C23A4" w:rsidRDefault="004944E9" w:rsidP="000452F2">
      <w:pPr>
        <w:keepNext/>
        <w:tabs>
          <w:tab w:val="left" w:pos="1064"/>
        </w:tabs>
        <w:spacing w:after="120"/>
        <w:outlineLvl w:val="0"/>
        <w:rPr>
          <w:rFonts w:cs="Arial"/>
          <w:szCs w:val="22"/>
          <w:lang w:val="en-US"/>
        </w:rPr>
      </w:pPr>
      <w:r>
        <w:rPr>
          <w:rFonts w:cs="Arial"/>
          <w:szCs w:val="22"/>
          <w:lang w:val="en-US"/>
        </w:rPr>
        <w:t>Cabin depth</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5</w:t>
      </w:r>
      <w:r w:rsidR="009501F7" w:rsidRPr="004C23A4">
        <w:rPr>
          <w:rFonts w:cs="Arial"/>
          <w:szCs w:val="22"/>
          <w:lang w:val="en-US"/>
        </w:rPr>
        <w:t>.</w:t>
      </w:r>
      <w:r w:rsidR="007A6AB0" w:rsidRPr="004C23A4">
        <w:rPr>
          <w:rFonts w:cs="Arial"/>
          <w:szCs w:val="22"/>
          <w:lang w:val="en-US"/>
        </w:rPr>
        <w:t>8</w:t>
      </w:r>
      <w:r w:rsidR="00FF3452" w:rsidRPr="004C23A4">
        <w:rPr>
          <w:rFonts w:cs="Arial"/>
          <w:szCs w:val="22"/>
          <w:lang w:val="en-US"/>
        </w:rPr>
        <w:t>00 mm</w:t>
      </w:r>
    </w:p>
    <w:p w14:paraId="3B564C26" w14:textId="264045A1" w:rsidR="00FF3452" w:rsidRPr="004C23A4" w:rsidRDefault="004944E9" w:rsidP="000452F2">
      <w:pPr>
        <w:keepNext/>
        <w:tabs>
          <w:tab w:val="left" w:pos="1064"/>
        </w:tabs>
        <w:spacing w:after="120"/>
        <w:outlineLvl w:val="0"/>
        <w:rPr>
          <w:rFonts w:cs="Arial"/>
          <w:szCs w:val="22"/>
          <w:lang w:val="en-US"/>
        </w:rPr>
      </w:pPr>
      <w:r>
        <w:rPr>
          <w:rFonts w:cs="Arial"/>
          <w:szCs w:val="22"/>
          <w:lang w:val="en-US"/>
        </w:rPr>
        <w:t>Cabin height</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2</w:t>
      </w:r>
      <w:r w:rsidR="009501F7" w:rsidRPr="004C23A4">
        <w:rPr>
          <w:rFonts w:cs="Arial"/>
          <w:szCs w:val="22"/>
          <w:lang w:val="en-US"/>
        </w:rPr>
        <w:t>.</w:t>
      </w:r>
      <w:r w:rsidR="00FF3452" w:rsidRPr="004C23A4">
        <w:rPr>
          <w:rFonts w:cs="Arial"/>
          <w:szCs w:val="22"/>
          <w:lang w:val="en-US"/>
        </w:rPr>
        <w:t>100 mm</w:t>
      </w:r>
    </w:p>
    <w:p w14:paraId="37C18F3C" w14:textId="13BA0B0E" w:rsidR="00FF3452" w:rsidRPr="004C23A4" w:rsidRDefault="004944E9" w:rsidP="000452F2">
      <w:pPr>
        <w:keepNext/>
        <w:tabs>
          <w:tab w:val="left" w:pos="1064"/>
        </w:tabs>
        <w:spacing w:after="120"/>
        <w:outlineLvl w:val="0"/>
        <w:rPr>
          <w:rFonts w:cs="Arial"/>
          <w:szCs w:val="22"/>
          <w:lang w:val="en-US"/>
        </w:rPr>
      </w:pPr>
      <w:r>
        <w:rPr>
          <w:rFonts w:cs="Arial"/>
          <w:szCs w:val="22"/>
          <w:lang w:val="en-US"/>
        </w:rPr>
        <w:t>Pit</w:t>
      </w:r>
      <w:r w:rsidR="00FF3452" w:rsidRPr="004C23A4">
        <w:rPr>
          <w:rFonts w:cs="Arial"/>
          <w:szCs w:val="22"/>
          <w:lang w:val="en-US"/>
        </w:rPr>
        <w:t>:</w:t>
      </w:r>
      <w:r>
        <w:rPr>
          <w:rFonts w:cs="Arial"/>
          <w:szCs w:val="22"/>
          <w:lang w:val="en-US"/>
        </w:rPr>
        <w:tab/>
      </w:r>
      <w:r>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150 mm</w:t>
      </w:r>
    </w:p>
    <w:p w14:paraId="6097ECC4" w14:textId="712A2539" w:rsidR="007A6AB0" w:rsidRPr="004C23A4" w:rsidRDefault="004944E9" w:rsidP="00BF1254">
      <w:pPr>
        <w:keepNext/>
        <w:tabs>
          <w:tab w:val="left" w:pos="1064"/>
        </w:tabs>
        <w:spacing w:after="120"/>
        <w:outlineLvl w:val="0"/>
        <w:rPr>
          <w:rFonts w:cs="Arial"/>
          <w:szCs w:val="22"/>
          <w:lang w:val="en-US"/>
        </w:rPr>
      </w:pPr>
      <w:r>
        <w:rPr>
          <w:rFonts w:cs="Arial"/>
          <w:szCs w:val="22"/>
          <w:lang w:val="en-US"/>
        </w:rPr>
        <w:t>Shaft doors</w:t>
      </w:r>
      <w:r w:rsidR="007A6AB0" w:rsidRPr="004C23A4">
        <w:rPr>
          <w:rFonts w:cs="Arial"/>
          <w:szCs w:val="22"/>
          <w:lang w:val="en-US"/>
        </w:rPr>
        <w:t>:</w:t>
      </w:r>
      <w:r w:rsidR="007A6AB0" w:rsidRPr="004C23A4">
        <w:rPr>
          <w:rFonts w:cs="Arial"/>
          <w:szCs w:val="22"/>
          <w:lang w:val="en-US"/>
        </w:rPr>
        <w:tab/>
      </w:r>
      <w:r w:rsidR="007A6AB0" w:rsidRPr="004C23A4">
        <w:rPr>
          <w:rFonts w:cs="Arial"/>
          <w:szCs w:val="22"/>
          <w:lang w:val="en-US"/>
        </w:rPr>
        <w:tab/>
      </w:r>
      <w:r w:rsidR="007A6AB0" w:rsidRPr="004C23A4">
        <w:rPr>
          <w:rFonts w:cs="Arial"/>
          <w:szCs w:val="22"/>
          <w:lang w:val="en-US"/>
        </w:rPr>
        <w:tab/>
      </w:r>
      <w:r w:rsidR="007A6AB0" w:rsidRPr="004C23A4">
        <w:rPr>
          <w:rFonts w:cs="Arial"/>
          <w:szCs w:val="22"/>
          <w:lang w:val="en-US"/>
        </w:rPr>
        <w:tab/>
      </w:r>
      <w:r w:rsidR="007A6AB0" w:rsidRPr="004C23A4">
        <w:rPr>
          <w:rFonts w:cs="Arial"/>
          <w:szCs w:val="22"/>
          <w:lang w:val="en-US"/>
        </w:rPr>
        <w:tab/>
      </w:r>
      <w:r w:rsidR="007A6AB0" w:rsidRPr="004C23A4">
        <w:rPr>
          <w:rFonts w:cs="Arial"/>
          <w:szCs w:val="22"/>
          <w:lang w:val="en-US"/>
        </w:rPr>
        <w:tab/>
      </w:r>
      <w:r w:rsidR="00BF1254" w:rsidRPr="004C23A4">
        <w:rPr>
          <w:rFonts w:cs="Arial"/>
          <w:szCs w:val="22"/>
          <w:lang w:val="en-US"/>
        </w:rPr>
        <w:t>Ele</w:t>
      </w:r>
      <w:r>
        <w:rPr>
          <w:rFonts w:cs="Arial"/>
          <w:szCs w:val="22"/>
          <w:lang w:val="en-US"/>
        </w:rPr>
        <w:t>c</w:t>
      </w:r>
      <w:r w:rsidR="00BF1254" w:rsidRPr="004C23A4">
        <w:rPr>
          <w:rFonts w:cs="Arial"/>
          <w:szCs w:val="22"/>
          <w:lang w:val="en-US"/>
        </w:rPr>
        <w:t>tri</w:t>
      </w:r>
      <w:r>
        <w:rPr>
          <w:rFonts w:cs="Arial"/>
          <w:szCs w:val="22"/>
          <w:lang w:val="en-US"/>
        </w:rPr>
        <w:t>c</w:t>
      </w:r>
      <w:r w:rsidR="00BF1254" w:rsidRPr="004C23A4">
        <w:rPr>
          <w:rFonts w:cs="Arial"/>
          <w:szCs w:val="22"/>
          <w:lang w:val="en-US"/>
        </w:rPr>
        <w:t xml:space="preserve"> </w:t>
      </w:r>
      <w:r>
        <w:rPr>
          <w:rFonts w:cs="Arial"/>
          <w:szCs w:val="22"/>
          <w:lang w:val="en-US"/>
        </w:rPr>
        <w:t>sliding doors</w:t>
      </w:r>
    </w:p>
    <w:p w14:paraId="0AF5E95B" w14:textId="5175E472" w:rsidR="007A6AB0" w:rsidRPr="004C23A4" w:rsidRDefault="004944E9" w:rsidP="007A6AB0">
      <w:pPr>
        <w:keepNext/>
        <w:tabs>
          <w:tab w:val="left" w:pos="1064"/>
        </w:tabs>
        <w:spacing w:after="120"/>
        <w:outlineLvl w:val="0"/>
        <w:rPr>
          <w:rFonts w:cs="Arial"/>
          <w:szCs w:val="22"/>
          <w:lang w:val="en-US"/>
        </w:rPr>
      </w:pPr>
      <w:r w:rsidRPr="004C23A4">
        <w:rPr>
          <w:szCs w:val="22"/>
          <w:lang w:val="en"/>
        </w:rPr>
        <w:t>Power</w:t>
      </w:r>
      <w:r w:rsidR="00A85F7C" w:rsidRPr="004C23A4">
        <w:rPr>
          <w:rFonts w:cs="Arial"/>
          <w:szCs w:val="22"/>
          <w:lang w:val="en-US"/>
        </w:rPr>
        <w:t>:</w:t>
      </w:r>
      <w:r w:rsidR="00A85F7C" w:rsidRPr="004C23A4">
        <w:rPr>
          <w:rFonts w:cs="Arial"/>
          <w:szCs w:val="22"/>
          <w:lang w:val="en-US"/>
        </w:rPr>
        <w:tab/>
      </w:r>
      <w:r w:rsidR="00A85F7C" w:rsidRPr="004C23A4">
        <w:rPr>
          <w:rFonts w:cs="Arial"/>
          <w:szCs w:val="22"/>
          <w:lang w:val="en-US"/>
        </w:rPr>
        <w:tab/>
      </w:r>
      <w:r w:rsidR="00A85F7C" w:rsidRPr="004C23A4">
        <w:rPr>
          <w:rFonts w:cs="Arial"/>
          <w:szCs w:val="22"/>
          <w:lang w:val="en-US"/>
        </w:rPr>
        <w:tab/>
      </w:r>
      <w:r w:rsidR="00A85F7C" w:rsidRPr="004C23A4">
        <w:rPr>
          <w:rFonts w:cs="Arial"/>
          <w:szCs w:val="22"/>
          <w:lang w:val="en-US"/>
        </w:rPr>
        <w:tab/>
      </w:r>
      <w:r w:rsidR="00802FA5" w:rsidRPr="004C23A4">
        <w:rPr>
          <w:rFonts w:cs="Arial"/>
          <w:szCs w:val="22"/>
          <w:lang w:val="en-US"/>
        </w:rPr>
        <w:tab/>
      </w:r>
      <w:r>
        <w:rPr>
          <w:rFonts w:cs="Arial"/>
          <w:szCs w:val="22"/>
          <w:lang w:val="en-US"/>
        </w:rPr>
        <w:tab/>
      </w:r>
      <w:r>
        <w:rPr>
          <w:rFonts w:cs="Arial"/>
          <w:szCs w:val="22"/>
          <w:lang w:val="en-US"/>
        </w:rPr>
        <w:tab/>
      </w:r>
      <w:r>
        <w:rPr>
          <w:rFonts w:cs="Arial"/>
          <w:szCs w:val="22"/>
          <w:lang w:val="en-US"/>
        </w:rPr>
        <w:tab/>
        <w:t>Rated output</w:t>
      </w:r>
      <w:r w:rsidR="007A6AB0" w:rsidRPr="004C23A4">
        <w:rPr>
          <w:rFonts w:cs="Arial"/>
          <w:szCs w:val="22"/>
          <w:lang w:val="en-US"/>
        </w:rPr>
        <w:t xml:space="preserve"> </w:t>
      </w:r>
      <w:r w:rsidR="00A85F7C" w:rsidRPr="004C23A4">
        <w:rPr>
          <w:rFonts w:cs="Arial"/>
          <w:szCs w:val="22"/>
          <w:lang w:val="en-US"/>
        </w:rPr>
        <w:t>8 kW</w:t>
      </w:r>
      <w:r w:rsidR="007A6AB0" w:rsidRPr="004C23A4">
        <w:rPr>
          <w:rFonts w:cs="Arial"/>
          <w:szCs w:val="22"/>
          <w:lang w:val="en-US"/>
        </w:rPr>
        <w:t xml:space="preserve">, </w:t>
      </w:r>
      <w:r w:rsidRPr="004C23A4">
        <w:rPr>
          <w:szCs w:val="22"/>
          <w:lang w:val="en"/>
        </w:rPr>
        <w:t>Rated current</w:t>
      </w:r>
      <w:r w:rsidR="007A6AB0" w:rsidRPr="004C23A4">
        <w:rPr>
          <w:rFonts w:cs="Arial"/>
          <w:szCs w:val="22"/>
          <w:lang w:val="en-US"/>
        </w:rPr>
        <w:t xml:space="preserve"> 16,8 A, </w:t>
      </w:r>
      <w:r>
        <w:rPr>
          <w:rFonts w:cs="Arial"/>
          <w:szCs w:val="22"/>
          <w:lang w:val="en-US"/>
        </w:rPr>
        <w:t>Rated fuse current</w:t>
      </w:r>
      <w:r w:rsidR="007A6AB0" w:rsidRPr="004C23A4">
        <w:rPr>
          <w:rFonts w:cs="Arial"/>
          <w:szCs w:val="22"/>
          <w:lang w:val="en-US"/>
        </w:rPr>
        <w:t xml:space="preserve"> 20 A</w:t>
      </w:r>
    </w:p>
    <w:p w14:paraId="6A65827C" w14:textId="534BAC42" w:rsidR="000342B8" w:rsidRPr="004C23A4" w:rsidRDefault="000342B8" w:rsidP="005100B0">
      <w:pPr>
        <w:keepNext/>
        <w:tabs>
          <w:tab w:val="left" w:pos="1064"/>
        </w:tabs>
        <w:outlineLvl w:val="0"/>
        <w:rPr>
          <w:rFonts w:cs="Arial"/>
          <w:szCs w:val="22"/>
          <w:lang w:val="en-US"/>
        </w:rPr>
      </w:pPr>
    </w:p>
    <w:p w14:paraId="191C3852" w14:textId="77777777" w:rsidR="000342B8" w:rsidRPr="004C23A4" w:rsidRDefault="000342B8" w:rsidP="005100B0">
      <w:pPr>
        <w:keepNext/>
        <w:tabs>
          <w:tab w:val="left" w:pos="1064"/>
        </w:tabs>
        <w:outlineLvl w:val="0"/>
        <w:rPr>
          <w:rFonts w:cs="Arial"/>
          <w:szCs w:val="22"/>
          <w:lang w:val="en-US"/>
        </w:rPr>
      </w:pPr>
    </w:p>
    <w:p w14:paraId="6B366E58" w14:textId="638F0457" w:rsidR="00836A6E" w:rsidRPr="004944E9" w:rsidRDefault="004944E9" w:rsidP="004944E9">
      <w:pPr>
        <w:pStyle w:val="Bullet01"/>
        <w:rPr>
          <w:rFonts w:cs="Arial"/>
          <w:b/>
          <w:sz w:val="24"/>
          <w:szCs w:val="24"/>
          <w:u w:val="single"/>
          <w:lang w:val="en-US"/>
        </w:rPr>
      </w:pPr>
      <w:r>
        <w:rPr>
          <w:rFonts w:cs="Arial"/>
          <w:b/>
          <w:sz w:val="24"/>
          <w:szCs w:val="24"/>
          <w:u w:val="single"/>
          <w:lang w:val="en-US"/>
        </w:rPr>
        <w:t>Lift s</w:t>
      </w:r>
      <w:r w:rsidRPr="004944E9">
        <w:rPr>
          <w:rFonts w:cs="Arial"/>
          <w:b/>
          <w:sz w:val="24"/>
          <w:szCs w:val="24"/>
          <w:u w:val="single"/>
          <w:lang w:val="en-US"/>
        </w:rPr>
        <w:t>haft</w:t>
      </w:r>
    </w:p>
    <w:p w14:paraId="223423C7" w14:textId="3E47CD1D" w:rsidR="00836A6E" w:rsidRPr="004C23A4" w:rsidRDefault="00836A6E" w:rsidP="00836A6E">
      <w:pPr>
        <w:tabs>
          <w:tab w:val="left" w:pos="2268"/>
          <w:tab w:val="left" w:pos="3544"/>
          <w:tab w:val="right" w:pos="3969"/>
        </w:tabs>
        <w:rPr>
          <w:rFonts w:cs="Arial"/>
          <w:szCs w:val="22"/>
          <w:lang w:val="en-US"/>
        </w:rPr>
      </w:pPr>
    </w:p>
    <w:p w14:paraId="74FE2C90" w14:textId="5D5A6FAF" w:rsidR="004944E9" w:rsidRPr="004C23A4" w:rsidRDefault="004944E9" w:rsidP="00A60DC5">
      <w:pPr>
        <w:keepNext/>
        <w:tabs>
          <w:tab w:val="left" w:pos="1064"/>
        </w:tabs>
        <w:spacing w:before="80" w:after="120"/>
        <w:jc w:val="both"/>
        <w:outlineLvl w:val="0"/>
        <w:rPr>
          <w:rFonts w:cs="Arial"/>
          <w:bCs/>
          <w:szCs w:val="22"/>
          <w:lang w:val="en-US"/>
        </w:rPr>
      </w:pPr>
      <w:r w:rsidRPr="004C23A4">
        <w:rPr>
          <w:szCs w:val="22"/>
          <w:lang w:val="en"/>
        </w:rPr>
        <w:t xml:space="preserve">Construction-side reinforced concrete shaft with built-in parts according to Lödige plant planning. Components are provided by </w:t>
      </w:r>
      <w:r>
        <w:rPr>
          <w:szCs w:val="22"/>
          <w:lang w:val="en"/>
        </w:rPr>
        <w:t>client</w:t>
      </w:r>
      <w:r w:rsidRPr="004C23A4">
        <w:rPr>
          <w:szCs w:val="22"/>
          <w:lang w:val="en"/>
        </w:rPr>
        <w:t>. Building internal insulation possible, if necessary, change of shaft dimensions necessary.</w:t>
      </w:r>
    </w:p>
    <w:p w14:paraId="33352E11" w14:textId="501A1827" w:rsidR="007A6AB0" w:rsidRPr="004C23A4" w:rsidRDefault="004944E9" w:rsidP="000342B8">
      <w:pPr>
        <w:keepNext/>
        <w:tabs>
          <w:tab w:val="left" w:pos="1064"/>
        </w:tabs>
        <w:spacing w:line="276" w:lineRule="auto"/>
        <w:ind w:left="2835" w:hanging="2835"/>
        <w:outlineLvl w:val="0"/>
        <w:rPr>
          <w:rFonts w:cs="Arial"/>
          <w:szCs w:val="22"/>
          <w:lang w:val="en-US"/>
        </w:rPr>
      </w:pPr>
      <w:r>
        <w:rPr>
          <w:rFonts w:cs="Arial"/>
          <w:szCs w:val="22"/>
          <w:lang w:val="en-US"/>
        </w:rPr>
        <w:t>Shaft pit</w:t>
      </w:r>
      <w:r w:rsidR="00676A4D" w:rsidRPr="004C23A4">
        <w:rPr>
          <w:rFonts w:cs="Arial"/>
          <w:szCs w:val="22"/>
          <w:lang w:val="en-US"/>
        </w:rPr>
        <w:t>:</w:t>
      </w:r>
      <w:r>
        <w:rPr>
          <w:rFonts w:cs="Arial"/>
          <w:szCs w:val="22"/>
          <w:lang w:val="en-US"/>
        </w:rPr>
        <w:tab/>
      </w:r>
      <w:r>
        <w:rPr>
          <w:rFonts w:cs="Arial"/>
          <w:szCs w:val="22"/>
          <w:lang w:val="en-US"/>
        </w:rPr>
        <w:tab/>
      </w:r>
      <w:r w:rsidR="00676A4D" w:rsidRPr="004C23A4">
        <w:rPr>
          <w:rFonts w:cs="Arial"/>
          <w:szCs w:val="22"/>
          <w:lang w:val="en-US"/>
        </w:rPr>
        <w:tab/>
        <w:t>150 mm</w:t>
      </w:r>
      <w:r w:rsidR="00676A4D" w:rsidRPr="004C23A4">
        <w:rPr>
          <w:rFonts w:cs="Arial"/>
          <w:szCs w:val="22"/>
          <w:lang w:val="en-US"/>
        </w:rPr>
        <w:tab/>
      </w:r>
      <w:r w:rsidR="00676A4D" w:rsidRPr="004C23A4">
        <w:rPr>
          <w:rFonts w:cs="Arial"/>
          <w:szCs w:val="22"/>
          <w:lang w:val="en-US"/>
        </w:rPr>
        <w:tab/>
      </w:r>
      <w:r w:rsidR="00676A4D" w:rsidRPr="004C23A4">
        <w:rPr>
          <w:rFonts w:cs="Arial"/>
          <w:szCs w:val="22"/>
          <w:lang w:val="en-US"/>
        </w:rPr>
        <w:tab/>
      </w:r>
      <w:r>
        <w:rPr>
          <w:rFonts w:cs="Arial"/>
          <w:szCs w:val="22"/>
          <w:lang w:val="en-US"/>
        </w:rPr>
        <w:t>or ramp</w:t>
      </w:r>
      <w:r w:rsidR="00A65500">
        <w:rPr>
          <w:rFonts w:cs="Arial"/>
          <w:szCs w:val="22"/>
          <w:lang w:val="en-US"/>
        </w:rPr>
        <w:t xml:space="preserve"> instead of a pit</w:t>
      </w:r>
    </w:p>
    <w:p w14:paraId="1A35052A" w14:textId="16A87AB9" w:rsidR="007A6AB0" w:rsidRPr="005B0C61" w:rsidRDefault="004944E9" w:rsidP="000342B8">
      <w:pPr>
        <w:keepNext/>
        <w:tabs>
          <w:tab w:val="left" w:pos="1064"/>
        </w:tabs>
        <w:spacing w:line="276" w:lineRule="auto"/>
        <w:outlineLvl w:val="0"/>
        <w:rPr>
          <w:rFonts w:cs="Arial"/>
          <w:szCs w:val="22"/>
        </w:rPr>
      </w:pPr>
      <w:r w:rsidRPr="005B0C61">
        <w:rPr>
          <w:rFonts w:cs="Arial"/>
          <w:szCs w:val="22"/>
        </w:rPr>
        <w:t>Shaft width</w:t>
      </w:r>
      <w:r w:rsidR="007A6AB0" w:rsidRPr="005B0C61">
        <w:rPr>
          <w:rFonts w:cs="Arial"/>
          <w:szCs w:val="22"/>
        </w:rPr>
        <w:t>:</w:t>
      </w:r>
      <w:r w:rsidR="007A6AB0" w:rsidRPr="005B0C61">
        <w:rPr>
          <w:rFonts w:cs="Arial"/>
          <w:szCs w:val="22"/>
        </w:rPr>
        <w:tab/>
      </w:r>
      <w:r w:rsidR="007A6AB0" w:rsidRPr="005B0C61">
        <w:rPr>
          <w:rFonts w:cs="Arial"/>
          <w:szCs w:val="22"/>
        </w:rPr>
        <w:tab/>
      </w:r>
      <w:r w:rsidR="007A6AB0" w:rsidRPr="005B0C61">
        <w:rPr>
          <w:rFonts w:cs="Arial"/>
          <w:szCs w:val="22"/>
        </w:rPr>
        <w:tab/>
      </w:r>
      <w:r w:rsidR="00676A4D" w:rsidRPr="005B0C61">
        <w:rPr>
          <w:rFonts w:cs="Arial"/>
          <w:szCs w:val="22"/>
        </w:rPr>
        <w:tab/>
      </w:r>
      <w:r w:rsidR="00676A4D" w:rsidRPr="005B0C61">
        <w:rPr>
          <w:rFonts w:cs="Arial"/>
          <w:szCs w:val="22"/>
        </w:rPr>
        <w:tab/>
      </w:r>
      <w:r w:rsidR="00676A4D" w:rsidRPr="005B0C61">
        <w:rPr>
          <w:rFonts w:cs="Arial"/>
          <w:szCs w:val="22"/>
        </w:rPr>
        <w:tab/>
      </w:r>
      <w:r w:rsidR="007A6AB0" w:rsidRPr="005B0C61">
        <w:rPr>
          <w:rFonts w:cs="Arial"/>
          <w:szCs w:val="22"/>
        </w:rPr>
        <w:t>3.</w:t>
      </w:r>
      <w:r w:rsidR="00BF1254" w:rsidRPr="005B0C61">
        <w:rPr>
          <w:rFonts w:cs="Arial"/>
          <w:szCs w:val="22"/>
        </w:rPr>
        <w:t>4</w:t>
      </w:r>
      <w:r w:rsidR="007A6AB0" w:rsidRPr="005B0C61">
        <w:rPr>
          <w:rFonts w:cs="Arial"/>
          <w:szCs w:val="22"/>
        </w:rPr>
        <w:t>00 mm</w:t>
      </w:r>
      <w:r w:rsidR="002A5A56" w:rsidRPr="005B0C61">
        <w:rPr>
          <w:rFonts w:cs="Arial"/>
          <w:szCs w:val="22"/>
        </w:rPr>
        <w:tab/>
      </w:r>
      <w:r w:rsidR="002A5A56" w:rsidRPr="005B0C61">
        <w:rPr>
          <w:rFonts w:cs="Arial"/>
          <w:szCs w:val="22"/>
        </w:rPr>
        <w:tab/>
      </w:r>
    </w:p>
    <w:p w14:paraId="7F13DE91" w14:textId="7FD35156" w:rsidR="007A6AB0" w:rsidRPr="005B0C61" w:rsidRDefault="007A6AB0" w:rsidP="000342B8">
      <w:pPr>
        <w:keepNext/>
        <w:tabs>
          <w:tab w:val="left" w:pos="1064"/>
        </w:tabs>
        <w:spacing w:line="276" w:lineRule="auto"/>
        <w:ind w:left="2835" w:hanging="2835"/>
        <w:outlineLvl w:val="0"/>
        <w:rPr>
          <w:rFonts w:cs="Arial"/>
          <w:szCs w:val="22"/>
        </w:rPr>
      </w:pPr>
      <w:r w:rsidRPr="005B0C61">
        <w:rPr>
          <w:rFonts w:cs="Arial"/>
          <w:szCs w:val="22"/>
        </w:rPr>
        <w:t>S</w:t>
      </w:r>
      <w:r w:rsidR="004944E9" w:rsidRPr="005B0C61">
        <w:rPr>
          <w:rFonts w:cs="Arial"/>
          <w:szCs w:val="22"/>
        </w:rPr>
        <w:t>haft depth</w:t>
      </w:r>
      <w:r w:rsidRPr="005B0C61">
        <w:rPr>
          <w:rFonts w:cs="Arial"/>
          <w:szCs w:val="22"/>
        </w:rPr>
        <w:t>:</w:t>
      </w:r>
      <w:r w:rsidRPr="005B0C61">
        <w:rPr>
          <w:rFonts w:cs="Arial"/>
          <w:szCs w:val="22"/>
        </w:rPr>
        <w:tab/>
      </w:r>
      <w:r w:rsidRPr="005B0C61">
        <w:rPr>
          <w:rFonts w:cs="Arial"/>
          <w:szCs w:val="22"/>
        </w:rPr>
        <w:tab/>
        <w:t>5.860 mm</w:t>
      </w:r>
    </w:p>
    <w:p w14:paraId="384E575D" w14:textId="73F5296C" w:rsidR="007A6AB0" w:rsidRPr="004C23A4" w:rsidRDefault="004944E9" w:rsidP="000342B8">
      <w:pPr>
        <w:keepNext/>
        <w:tabs>
          <w:tab w:val="left" w:pos="1064"/>
        </w:tabs>
        <w:spacing w:line="276" w:lineRule="auto"/>
        <w:outlineLvl w:val="0"/>
        <w:rPr>
          <w:rFonts w:cs="Arial"/>
          <w:szCs w:val="22"/>
          <w:lang w:val="en-US"/>
        </w:rPr>
      </w:pPr>
      <w:r>
        <w:rPr>
          <w:rFonts w:cs="Arial"/>
          <w:szCs w:val="22"/>
          <w:lang w:val="en-US"/>
        </w:rPr>
        <w:t>Head room</w:t>
      </w:r>
      <w:r w:rsidR="007A6AB0" w:rsidRPr="004C23A4">
        <w:rPr>
          <w:rFonts w:cs="Arial"/>
          <w:szCs w:val="22"/>
          <w:lang w:val="en-US"/>
        </w:rPr>
        <w:t>:</w:t>
      </w:r>
      <w:r>
        <w:rPr>
          <w:rFonts w:cs="Arial"/>
          <w:szCs w:val="22"/>
          <w:lang w:val="en-US"/>
        </w:rPr>
        <w:tab/>
      </w:r>
      <w:r>
        <w:rPr>
          <w:rFonts w:cs="Arial"/>
          <w:szCs w:val="22"/>
          <w:lang w:val="en-US"/>
        </w:rPr>
        <w:tab/>
      </w:r>
      <w:r w:rsidR="007A6AB0" w:rsidRPr="004C23A4">
        <w:rPr>
          <w:rFonts w:cs="Arial"/>
          <w:szCs w:val="22"/>
          <w:lang w:val="en-US"/>
        </w:rPr>
        <w:tab/>
      </w:r>
      <w:r w:rsidR="007A6AB0" w:rsidRPr="004C23A4">
        <w:rPr>
          <w:rFonts w:cs="Arial"/>
          <w:szCs w:val="22"/>
          <w:lang w:val="en-US"/>
        </w:rPr>
        <w:tab/>
      </w:r>
      <w:r w:rsidR="00676A4D" w:rsidRPr="004C23A4">
        <w:rPr>
          <w:rFonts w:cs="Arial"/>
          <w:szCs w:val="22"/>
          <w:lang w:val="en-US"/>
        </w:rPr>
        <w:tab/>
      </w:r>
      <w:r w:rsidR="00676A4D" w:rsidRPr="004C23A4">
        <w:rPr>
          <w:rFonts w:cs="Arial"/>
          <w:szCs w:val="22"/>
          <w:lang w:val="en-US"/>
        </w:rPr>
        <w:tab/>
      </w:r>
      <w:r w:rsidR="007A6AB0" w:rsidRPr="004C23A4">
        <w:rPr>
          <w:rFonts w:cs="Arial"/>
          <w:szCs w:val="22"/>
          <w:lang w:val="en-US"/>
        </w:rPr>
        <w:t>2.</w:t>
      </w:r>
      <w:r w:rsidR="00BF1254" w:rsidRPr="004C23A4">
        <w:rPr>
          <w:rFonts w:cs="Arial"/>
          <w:szCs w:val="22"/>
          <w:lang w:val="en-US"/>
        </w:rPr>
        <w:t>5</w:t>
      </w:r>
      <w:r w:rsidR="007A6AB0" w:rsidRPr="004C23A4">
        <w:rPr>
          <w:rFonts w:cs="Arial"/>
          <w:szCs w:val="22"/>
          <w:lang w:val="en-US"/>
        </w:rPr>
        <w:t>50 mm</w:t>
      </w:r>
    </w:p>
    <w:p w14:paraId="1B2562FC" w14:textId="0CF06C72" w:rsidR="000F6345" w:rsidRPr="004C23A4" w:rsidRDefault="000F6345" w:rsidP="00836A6E">
      <w:pPr>
        <w:tabs>
          <w:tab w:val="left" w:pos="2268"/>
          <w:tab w:val="left" w:pos="3544"/>
          <w:tab w:val="right" w:pos="3969"/>
        </w:tabs>
        <w:rPr>
          <w:rFonts w:cs="Arial"/>
          <w:szCs w:val="22"/>
          <w:lang w:val="en-US"/>
        </w:rPr>
      </w:pPr>
    </w:p>
    <w:p w14:paraId="1E8E6B1C" w14:textId="77777777" w:rsidR="000342B8" w:rsidRPr="004C23A4" w:rsidRDefault="000342B8" w:rsidP="00836A6E">
      <w:pPr>
        <w:tabs>
          <w:tab w:val="left" w:pos="2268"/>
          <w:tab w:val="left" w:pos="3544"/>
          <w:tab w:val="right" w:pos="3969"/>
        </w:tabs>
        <w:rPr>
          <w:rFonts w:cs="Arial"/>
          <w:szCs w:val="22"/>
          <w:lang w:val="en-US"/>
        </w:rPr>
      </w:pPr>
    </w:p>
    <w:p w14:paraId="05C5F68F" w14:textId="371F557C" w:rsidR="000F6345" w:rsidRPr="004C23A4" w:rsidRDefault="004944E9" w:rsidP="004944E9">
      <w:pPr>
        <w:pStyle w:val="Bullet01"/>
        <w:rPr>
          <w:rFonts w:cs="Arial"/>
          <w:b/>
          <w:sz w:val="24"/>
          <w:szCs w:val="24"/>
          <w:u w:val="single"/>
          <w:lang w:val="en-US"/>
        </w:rPr>
      </w:pPr>
      <w:r w:rsidRPr="004944E9">
        <w:rPr>
          <w:rFonts w:cs="Arial"/>
          <w:b/>
          <w:sz w:val="24"/>
          <w:szCs w:val="24"/>
          <w:u w:val="single"/>
          <w:lang w:val="en-US"/>
        </w:rPr>
        <w:t>Power unit &amp; supporting elements</w:t>
      </w:r>
    </w:p>
    <w:p w14:paraId="420864E2" w14:textId="33CB8E1E" w:rsidR="000F6345" w:rsidRPr="004C23A4" w:rsidRDefault="000F6345" w:rsidP="00836A6E">
      <w:pPr>
        <w:tabs>
          <w:tab w:val="left" w:pos="2268"/>
          <w:tab w:val="left" w:pos="3544"/>
          <w:tab w:val="right" w:pos="3969"/>
        </w:tabs>
        <w:rPr>
          <w:rFonts w:cs="Arial"/>
          <w:szCs w:val="22"/>
          <w:lang w:val="en-US"/>
        </w:rPr>
      </w:pPr>
    </w:p>
    <w:p w14:paraId="61F00576" w14:textId="77777777" w:rsidR="004944E9" w:rsidRPr="004C23A4" w:rsidRDefault="004944E9" w:rsidP="00D15D57">
      <w:pPr>
        <w:tabs>
          <w:tab w:val="left" w:pos="2268"/>
          <w:tab w:val="left" w:pos="3544"/>
          <w:tab w:val="right" w:pos="3969"/>
        </w:tabs>
        <w:jc w:val="both"/>
        <w:rPr>
          <w:rFonts w:cs="Arial"/>
          <w:szCs w:val="22"/>
          <w:lang w:val="en-US"/>
        </w:rPr>
      </w:pPr>
      <w:r w:rsidRPr="004C23A4">
        <w:rPr>
          <w:szCs w:val="22"/>
          <w:lang w:val="en"/>
        </w:rPr>
        <w:t>The two drives of the Pegasos are frequency-controlled flat gear motors with an output of 4 kW each. Both drives are mounted on the cabin.</w:t>
      </w:r>
    </w:p>
    <w:p w14:paraId="4B2E1889" w14:textId="42701D6E" w:rsidR="00FE7BAF" w:rsidRPr="004C23A4" w:rsidRDefault="00FE7BAF" w:rsidP="00B61CDA">
      <w:pPr>
        <w:tabs>
          <w:tab w:val="left" w:pos="2268"/>
          <w:tab w:val="left" w:pos="3544"/>
          <w:tab w:val="right" w:pos="3969"/>
        </w:tabs>
        <w:jc w:val="both"/>
        <w:rPr>
          <w:rFonts w:cs="Arial"/>
          <w:szCs w:val="22"/>
          <w:lang w:val="en-US"/>
        </w:rPr>
      </w:pPr>
    </w:p>
    <w:p w14:paraId="14CAB322" w14:textId="10B9478D" w:rsidR="000342B8" w:rsidRPr="004C23A4" w:rsidRDefault="004944E9" w:rsidP="00676A4D">
      <w:pPr>
        <w:tabs>
          <w:tab w:val="left" w:pos="2268"/>
          <w:tab w:val="left" w:pos="3544"/>
          <w:tab w:val="right" w:pos="3969"/>
        </w:tabs>
        <w:jc w:val="both"/>
        <w:rPr>
          <w:rFonts w:cs="Arial"/>
          <w:szCs w:val="22"/>
          <w:lang w:val="en-US"/>
        </w:rPr>
      </w:pPr>
      <w:r w:rsidRPr="004C23A4">
        <w:rPr>
          <w:szCs w:val="22"/>
          <w:lang w:val="en"/>
        </w:rPr>
        <w:t>The support equipment consists of two roller chains which are suspended on the side of the cabin with a 2:1 ratio. The load-bearing equipment is based on the Machinery Directive 2006/42/EC.</w:t>
      </w:r>
      <w:r w:rsidR="000342B8" w:rsidRPr="004C23A4">
        <w:rPr>
          <w:rFonts w:cs="Arial"/>
          <w:szCs w:val="22"/>
          <w:lang w:val="en-US"/>
        </w:rPr>
        <w:br w:type="page"/>
      </w:r>
    </w:p>
    <w:p w14:paraId="2B79DB56" w14:textId="1FF9D7F0" w:rsidR="009501F7" w:rsidRPr="004C23A4" w:rsidRDefault="004944E9" w:rsidP="004944E9">
      <w:pPr>
        <w:pStyle w:val="Bullet01"/>
        <w:rPr>
          <w:rFonts w:cs="Arial"/>
          <w:b/>
          <w:bCs/>
          <w:sz w:val="24"/>
          <w:szCs w:val="24"/>
          <w:u w:val="single"/>
          <w:lang w:val="en-US"/>
        </w:rPr>
      </w:pPr>
      <w:r>
        <w:rPr>
          <w:rFonts w:cs="Arial"/>
          <w:b/>
          <w:bCs/>
          <w:sz w:val="24"/>
          <w:szCs w:val="24"/>
          <w:u w:val="single"/>
          <w:lang w:val="en-US"/>
        </w:rPr>
        <w:lastRenderedPageBreak/>
        <w:t xml:space="preserve">Connection values </w:t>
      </w:r>
      <w:r w:rsidR="009501F7" w:rsidRPr="004C23A4">
        <w:rPr>
          <w:rFonts w:cs="Arial"/>
          <w:b/>
          <w:bCs/>
          <w:sz w:val="24"/>
          <w:szCs w:val="24"/>
          <w:u w:val="single"/>
          <w:lang w:val="en-US"/>
        </w:rPr>
        <w:t xml:space="preserve">&amp; </w:t>
      </w:r>
      <w:r>
        <w:rPr>
          <w:rFonts w:cs="Arial"/>
          <w:b/>
          <w:bCs/>
          <w:sz w:val="24"/>
          <w:szCs w:val="24"/>
          <w:u w:val="single"/>
          <w:lang w:val="en-US"/>
        </w:rPr>
        <w:t>control box</w:t>
      </w:r>
    </w:p>
    <w:p w14:paraId="0A589780" w14:textId="5201B46A" w:rsidR="009501F7" w:rsidRPr="004C23A4" w:rsidRDefault="009501F7" w:rsidP="009501F7">
      <w:pPr>
        <w:tabs>
          <w:tab w:val="left" w:pos="2268"/>
          <w:tab w:val="left" w:pos="3544"/>
          <w:tab w:val="right" w:pos="3969"/>
        </w:tabs>
        <w:jc w:val="both"/>
        <w:rPr>
          <w:rFonts w:cs="Arial"/>
          <w:szCs w:val="22"/>
          <w:lang w:val="en-US"/>
        </w:rPr>
      </w:pPr>
    </w:p>
    <w:p w14:paraId="31C8EBB7" w14:textId="07419499"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Power requirements</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3/N/PE AC 400 V 50 Hz</w:t>
      </w:r>
    </w:p>
    <w:p w14:paraId="040797D6" w14:textId="7E3B7098"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Power consumption</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12,5 kVA</w:t>
      </w:r>
    </w:p>
    <w:p w14:paraId="3258A3BE" w14:textId="63584D7E"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Rated output</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8 kW</w:t>
      </w:r>
    </w:p>
    <w:p w14:paraId="0D8E6FF1" w14:textId="40A8AACB"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Nominal current</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16,8 A</w:t>
      </w:r>
    </w:p>
    <w:p w14:paraId="2C6921B5" w14:textId="4B65E151"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Rated fuse current</w:t>
      </w:r>
      <w:r w:rsidR="009501F7" w:rsidRPr="004C23A4">
        <w:rPr>
          <w:rFonts w:cs="Arial"/>
          <w:szCs w:val="22"/>
          <w:lang w:val="en-US"/>
        </w:rPr>
        <w:t xml:space="preserve">: </w:t>
      </w:r>
      <w:r w:rsidR="009501F7" w:rsidRPr="004C23A4">
        <w:rPr>
          <w:rFonts w:cs="Arial"/>
          <w:szCs w:val="22"/>
          <w:lang w:val="en-US"/>
        </w:rPr>
        <w:tab/>
      </w:r>
      <w:r w:rsidR="009501F7" w:rsidRPr="004C23A4">
        <w:rPr>
          <w:rFonts w:cs="Arial"/>
          <w:szCs w:val="22"/>
          <w:lang w:val="en-US"/>
        </w:rPr>
        <w:tab/>
        <w:t>20 A</w:t>
      </w:r>
    </w:p>
    <w:p w14:paraId="583ED639" w14:textId="1738AE10" w:rsidR="009501F7" w:rsidRPr="004C23A4" w:rsidRDefault="00BE6844" w:rsidP="009501F7">
      <w:pPr>
        <w:tabs>
          <w:tab w:val="left" w:pos="2268"/>
          <w:tab w:val="left" w:pos="3544"/>
          <w:tab w:val="right" w:pos="3969"/>
        </w:tabs>
        <w:spacing w:after="60"/>
        <w:jc w:val="both"/>
        <w:rPr>
          <w:rFonts w:cs="Arial"/>
          <w:szCs w:val="22"/>
          <w:lang w:val="en-US"/>
        </w:rPr>
      </w:pPr>
      <w:r>
        <w:rPr>
          <w:rStyle w:val="tlid-translation"/>
          <w:lang w:val="en"/>
        </w:rPr>
        <w:t>Cross-sectional area</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max. 4,0 mm²</w:t>
      </w:r>
    </w:p>
    <w:p w14:paraId="267333D4" w14:textId="69FDDF59" w:rsidR="009501F7" w:rsidRPr="004C23A4" w:rsidRDefault="009501F7" w:rsidP="009501F7">
      <w:pPr>
        <w:tabs>
          <w:tab w:val="left" w:pos="2268"/>
          <w:tab w:val="left" w:pos="3544"/>
          <w:tab w:val="right" w:pos="3969"/>
        </w:tabs>
        <w:jc w:val="both"/>
        <w:rPr>
          <w:rFonts w:cs="Arial"/>
          <w:szCs w:val="22"/>
          <w:lang w:val="en-US"/>
        </w:rPr>
      </w:pPr>
    </w:p>
    <w:p w14:paraId="4B6E40CF" w14:textId="4D473ED6" w:rsidR="009501F7" w:rsidRPr="004C23A4" w:rsidRDefault="001C24BF" w:rsidP="009501F7">
      <w:pPr>
        <w:tabs>
          <w:tab w:val="left" w:pos="2268"/>
          <w:tab w:val="left" w:pos="3544"/>
          <w:tab w:val="right" w:pos="3969"/>
        </w:tabs>
        <w:jc w:val="both"/>
        <w:rPr>
          <w:rFonts w:cs="Arial"/>
          <w:b/>
          <w:bCs/>
          <w:szCs w:val="22"/>
          <w:lang w:val="en-US"/>
        </w:rPr>
      </w:pPr>
      <w:r>
        <w:rPr>
          <w:rFonts w:cs="Arial"/>
          <w:b/>
          <w:bCs/>
          <w:szCs w:val="22"/>
          <w:lang w:val="en-US"/>
        </w:rPr>
        <w:t>Control box</w:t>
      </w:r>
      <w:r w:rsidR="009501F7" w:rsidRPr="004C23A4">
        <w:rPr>
          <w:rFonts w:cs="Arial"/>
          <w:b/>
          <w:bCs/>
          <w:szCs w:val="22"/>
          <w:lang w:val="en-US"/>
        </w:rPr>
        <w:t>:</w:t>
      </w:r>
    </w:p>
    <w:p w14:paraId="71726AFB" w14:textId="5469AB57" w:rsidR="009501F7" w:rsidRPr="004C23A4" w:rsidRDefault="00BE6844" w:rsidP="000342B8">
      <w:pPr>
        <w:tabs>
          <w:tab w:val="left" w:pos="2268"/>
          <w:tab w:val="left" w:pos="3544"/>
          <w:tab w:val="right" w:pos="3969"/>
        </w:tabs>
        <w:spacing w:line="276" w:lineRule="auto"/>
        <w:jc w:val="both"/>
        <w:rPr>
          <w:rFonts w:cs="Arial"/>
          <w:szCs w:val="22"/>
          <w:lang w:val="en-US"/>
        </w:rPr>
      </w:pPr>
      <w:r>
        <w:rPr>
          <w:rFonts w:cs="Arial"/>
          <w:szCs w:val="22"/>
          <w:lang w:val="en-US"/>
        </w:rPr>
        <w:t>Dimensions</w:t>
      </w:r>
      <w:r w:rsidR="009501F7" w:rsidRPr="004C23A4">
        <w:rPr>
          <w:rFonts w:cs="Arial"/>
          <w:szCs w:val="22"/>
          <w:lang w:val="en-US"/>
        </w:rPr>
        <w:t xml:space="preserve"> (</w:t>
      </w:r>
      <w:r>
        <w:rPr>
          <w:rFonts w:cs="Arial"/>
          <w:szCs w:val="22"/>
          <w:lang w:val="en-US"/>
        </w:rPr>
        <w:t>W</w:t>
      </w:r>
      <w:r w:rsidR="009501F7" w:rsidRPr="004C23A4">
        <w:rPr>
          <w:rFonts w:cs="Arial"/>
          <w:szCs w:val="22"/>
          <w:lang w:val="en-US"/>
        </w:rPr>
        <w:t xml:space="preserve"> x H x </w:t>
      </w:r>
      <w:r>
        <w:rPr>
          <w:rFonts w:cs="Arial"/>
          <w:szCs w:val="22"/>
          <w:lang w:val="en-US"/>
        </w:rPr>
        <w:t>D</w:t>
      </w:r>
      <w:r w:rsidR="009501F7" w:rsidRPr="004C23A4">
        <w:rPr>
          <w:rFonts w:cs="Arial"/>
          <w:szCs w:val="22"/>
          <w:lang w:val="en-US"/>
        </w:rPr>
        <w:t>)</w:t>
      </w:r>
      <w:r w:rsidR="000905A0" w:rsidRPr="004C23A4">
        <w:rPr>
          <w:rFonts w:cs="Arial"/>
          <w:szCs w:val="22"/>
          <w:lang w:val="en-US"/>
        </w:rPr>
        <w:t>:</w:t>
      </w:r>
      <w:r w:rsidR="009501F7" w:rsidRPr="004C23A4">
        <w:rPr>
          <w:rFonts w:cs="Arial"/>
          <w:szCs w:val="22"/>
          <w:lang w:val="en-US"/>
        </w:rPr>
        <w:tab/>
        <w:t>1.000 mm x 2.100 mm x 300 mm</w:t>
      </w:r>
    </w:p>
    <w:p w14:paraId="02C5BA26" w14:textId="7ACD793A" w:rsidR="00673D66" w:rsidRPr="004C23A4" w:rsidRDefault="00BE6844" w:rsidP="000342B8">
      <w:pPr>
        <w:tabs>
          <w:tab w:val="left" w:pos="2268"/>
          <w:tab w:val="left" w:pos="3544"/>
          <w:tab w:val="right" w:pos="3969"/>
        </w:tabs>
        <w:spacing w:line="276" w:lineRule="auto"/>
        <w:jc w:val="both"/>
        <w:rPr>
          <w:rFonts w:cs="Arial"/>
          <w:szCs w:val="22"/>
          <w:lang w:val="en-US"/>
        </w:rPr>
      </w:pPr>
      <w:r>
        <w:rPr>
          <w:rFonts w:cs="Arial"/>
          <w:szCs w:val="22"/>
          <w:lang w:val="en-US"/>
        </w:rPr>
        <w:t>Color</w:t>
      </w:r>
      <w:r w:rsidR="000905A0" w:rsidRPr="004C23A4">
        <w:rPr>
          <w:rFonts w:cs="Arial"/>
          <w:szCs w:val="22"/>
          <w:lang w:val="en-US"/>
        </w:rPr>
        <w:t>:</w:t>
      </w:r>
      <w:r w:rsidR="00673D66" w:rsidRPr="004C23A4">
        <w:rPr>
          <w:rFonts w:cs="Arial"/>
          <w:szCs w:val="22"/>
          <w:lang w:val="en-US"/>
        </w:rPr>
        <w:tab/>
      </w:r>
      <w:r w:rsidR="00673D66" w:rsidRPr="004C23A4">
        <w:rPr>
          <w:rFonts w:cs="Arial"/>
          <w:szCs w:val="22"/>
          <w:lang w:val="en-US"/>
        </w:rPr>
        <w:tab/>
        <w:t>RAL 7035</w:t>
      </w:r>
    </w:p>
    <w:p w14:paraId="1C5931CC" w14:textId="77777777" w:rsidR="00BE6844" w:rsidRPr="004C23A4" w:rsidRDefault="00BE6844" w:rsidP="004B482E">
      <w:pPr>
        <w:tabs>
          <w:tab w:val="left" w:pos="2268"/>
          <w:tab w:val="left" w:pos="3544"/>
          <w:tab w:val="right" w:pos="3969"/>
        </w:tabs>
        <w:spacing w:line="276" w:lineRule="auto"/>
        <w:ind w:left="3540" w:hanging="3540"/>
        <w:jc w:val="both"/>
        <w:rPr>
          <w:rFonts w:cs="Arial"/>
          <w:szCs w:val="22"/>
          <w:lang w:val="en-US"/>
        </w:rPr>
      </w:pPr>
      <w:r w:rsidRPr="004C23A4">
        <w:rPr>
          <w:szCs w:val="22"/>
          <w:lang w:val="en"/>
        </w:rPr>
        <w:t>Facilities</w:t>
      </w:r>
      <w:r w:rsidR="000905A0" w:rsidRPr="004C23A4">
        <w:rPr>
          <w:rFonts w:cs="Arial"/>
          <w:szCs w:val="22"/>
          <w:lang w:val="en-US"/>
        </w:rPr>
        <w:t>:</w:t>
      </w:r>
      <w:r w:rsidR="00673D66" w:rsidRPr="004C23A4">
        <w:rPr>
          <w:rFonts w:cs="Arial"/>
          <w:szCs w:val="22"/>
          <w:lang w:val="en-US"/>
        </w:rPr>
        <w:tab/>
      </w:r>
      <w:r w:rsidR="00673D66" w:rsidRPr="004C23A4">
        <w:rPr>
          <w:rFonts w:cs="Arial"/>
          <w:szCs w:val="22"/>
          <w:lang w:val="en-US"/>
        </w:rPr>
        <w:tab/>
      </w:r>
      <w:r w:rsidR="00673D66" w:rsidRPr="004C23A4">
        <w:rPr>
          <w:rFonts w:cs="Arial"/>
          <w:szCs w:val="22"/>
          <w:lang w:val="en-US"/>
        </w:rPr>
        <w:tab/>
      </w:r>
      <w:r w:rsidR="00673D66" w:rsidRPr="004C23A4">
        <w:rPr>
          <w:rFonts w:cs="Arial"/>
          <w:szCs w:val="22"/>
          <w:lang w:val="en-US"/>
        </w:rPr>
        <w:tab/>
      </w:r>
      <w:r w:rsidRPr="004C23A4">
        <w:rPr>
          <w:szCs w:val="22"/>
          <w:lang w:val="en"/>
        </w:rPr>
        <w:t>With main switch (main fuses on site), control unit, switchgear, automatic fuse, etc.</w:t>
      </w:r>
    </w:p>
    <w:p w14:paraId="274B1EE7" w14:textId="77777777" w:rsidR="00BE6844" w:rsidRPr="004C23A4" w:rsidRDefault="000905A0" w:rsidP="001039BC">
      <w:pPr>
        <w:tabs>
          <w:tab w:val="left" w:pos="2268"/>
          <w:tab w:val="left" w:pos="3544"/>
          <w:tab w:val="right" w:pos="3969"/>
        </w:tabs>
        <w:spacing w:line="276" w:lineRule="auto"/>
        <w:ind w:left="3540" w:hanging="3540"/>
        <w:rPr>
          <w:rFonts w:cs="Arial"/>
          <w:szCs w:val="22"/>
          <w:lang w:val="en-US"/>
        </w:rPr>
      </w:pPr>
      <w:r w:rsidRPr="004C23A4">
        <w:rPr>
          <w:rFonts w:cs="Arial"/>
          <w:szCs w:val="22"/>
          <w:lang w:val="en-US"/>
        </w:rPr>
        <w:t>Position:</w:t>
      </w:r>
      <w:r w:rsidRPr="004C23A4">
        <w:rPr>
          <w:rFonts w:cs="Arial"/>
          <w:szCs w:val="22"/>
          <w:lang w:val="en-US"/>
        </w:rPr>
        <w:tab/>
      </w:r>
      <w:r w:rsidRPr="004C23A4">
        <w:rPr>
          <w:rFonts w:cs="Arial"/>
          <w:szCs w:val="22"/>
          <w:lang w:val="en-US"/>
        </w:rPr>
        <w:tab/>
      </w:r>
      <w:r w:rsidRPr="004C23A4">
        <w:rPr>
          <w:rFonts w:cs="Arial"/>
          <w:szCs w:val="22"/>
          <w:lang w:val="en-US"/>
        </w:rPr>
        <w:tab/>
      </w:r>
      <w:r w:rsidR="00BE6844" w:rsidRPr="004C23A4">
        <w:rPr>
          <w:szCs w:val="22"/>
          <w:lang w:val="en"/>
        </w:rPr>
        <w:t xml:space="preserve">The control cabinet </w:t>
      </w:r>
      <w:proofErr w:type="gramStart"/>
      <w:r w:rsidR="00BE6844" w:rsidRPr="004C23A4">
        <w:rPr>
          <w:szCs w:val="22"/>
          <w:lang w:val="en"/>
        </w:rPr>
        <w:t>is located in</w:t>
      </w:r>
      <w:proofErr w:type="gramEnd"/>
      <w:r w:rsidR="00BE6844" w:rsidRPr="004C23A4">
        <w:rPr>
          <w:szCs w:val="22"/>
          <w:lang w:val="en"/>
        </w:rPr>
        <w:t xml:space="preserve"> the immediate vicinity of the plant, directly at the concrete shaft.</w:t>
      </w:r>
    </w:p>
    <w:p w14:paraId="50887061" w14:textId="07ED5CC9" w:rsidR="000905A0" w:rsidRPr="004C23A4" w:rsidRDefault="000905A0" w:rsidP="00673D66">
      <w:pPr>
        <w:tabs>
          <w:tab w:val="left" w:pos="2268"/>
          <w:tab w:val="left" w:pos="3544"/>
          <w:tab w:val="right" w:pos="3969"/>
        </w:tabs>
        <w:ind w:left="3540" w:hanging="3540"/>
        <w:jc w:val="both"/>
        <w:rPr>
          <w:rFonts w:cs="Arial"/>
          <w:szCs w:val="22"/>
          <w:lang w:val="en-US"/>
        </w:rPr>
      </w:pPr>
    </w:p>
    <w:p w14:paraId="1BB99930" w14:textId="34F7A52A" w:rsidR="00FE7BAF" w:rsidRPr="004C23A4" w:rsidRDefault="0068367D" w:rsidP="004944E9">
      <w:pPr>
        <w:pStyle w:val="Bullet01"/>
        <w:rPr>
          <w:rFonts w:cs="Arial"/>
          <w:b/>
          <w:sz w:val="24"/>
          <w:szCs w:val="24"/>
          <w:u w:val="single"/>
          <w:lang w:val="en-US"/>
        </w:rPr>
      </w:pPr>
      <w:r>
        <w:rPr>
          <w:rFonts w:cs="Arial"/>
          <w:b/>
          <w:sz w:val="24"/>
          <w:szCs w:val="24"/>
          <w:u w:val="single"/>
          <w:lang w:val="en-US"/>
        </w:rPr>
        <w:t>Shaft doors</w:t>
      </w:r>
    </w:p>
    <w:p w14:paraId="76A0953C" w14:textId="320692F9" w:rsidR="005946A7" w:rsidRPr="004C23A4" w:rsidRDefault="005946A7" w:rsidP="005946A7">
      <w:pPr>
        <w:autoSpaceDE w:val="0"/>
        <w:autoSpaceDN w:val="0"/>
        <w:adjustRightInd w:val="0"/>
        <w:jc w:val="both"/>
        <w:rPr>
          <w:rFonts w:cs="Arial"/>
          <w:bCs/>
          <w:szCs w:val="22"/>
          <w:lang w:val="en-US"/>
        </w:rPr>
      </w:pPr>
    </w:p>
    <w:p w14:paraId="7AA74213" w14:textId="5E0BE44F" w:rsidR="005946A7" w:rsidRPr="004C23A4" w:rsidRDefault="0068367D" w:rsidP="005946A7">
      <w:pPr>
        <w:autoSpaceDE w:val="0"/>
        <w:autoSpaceDN w:val="0"/>
        <w:adjustRightInd w:val="0"/>
        <w:jc w:val="both"/>
        <w:rPr>
          <w:rFonts w:cs="Arial"/>
          <w:b/>
          <w:szCs w:val="22"/>
          <w:lang w:val="en-US"/>
        </w:rPr>
      </w:pPr>
      <w:r>
        <w:rPr>
          <w:rFonts w:cs="Arial"/>
          <w:b/>
          <w:szCs w:val="22"/>
          <w:lang w:val="en-US"/>
        </w:rPr>
        <w:t>GF</w:t>
      </w:r>
      <w:r w:rsidR="0007000D" w:rsidRPr="004C23A4">
        <w:rPr>
          <w:rFonts w:cs="Arial"/>
          <w:b/>
          <w:szCs w:val="22"/>
          <w:lang w:val="en-US"/>
        </w:rPr>
        <w:t xml:space="preserve"> &amp; </w:t>
      </w:r>
      <w:r>
        <w:rPr>
          <w:rFonts w:cs="Arial"/>
          <w:b/>
          <w:szCs w:val="22"/>
          <w:lang w:val="en-US"/>
        </w:rPr>
        <w:t>BMST</w:t>
      </w:r>
      <w:r w:rsidR="003F0BDD" w:rsidRPr="004C23A4">
        <w:rPr>
          <w:rFonts w:cs="Arial"/>
          <w:b/>
          <w:szCs w:val="22"/>
          <w:lang w:val="en-US"/>
        </w:rPr>
        <w:t xml:space="preserve"> – </w:t>
      </w:r>
      <w:r>
        <w:rPr>
          <w:rFonts w:cs="Arial"/>
          <w:b/>
          <w:szCs w:val="22"/>
          <w:lang w:val="en-US"/>
        </w:rPr>
        <w:t>Electric sliding doors</w:t>
      </w:r>
      <w:r w:rsidR="005946A7" w:rsidRPr="004C23A4">
        <w:rPr>
          <w:rFonts w:cs="Arial"/>
          <w:b/>
          <w:szCs w:val="22"/>
          <w:lang w:val="en-US"/>
        </w:rPr>
        <w:t>:</w:t>
      </w:r>
    </w:p>
    <w:p w14:paraId="14F6DF54" w14:textId="320135C1" w:rsidR="0007000D" w:rsidRPr="004C23A4" w:rsidRDefault="0068367D" w:rsidP="0007000D">
      <w:pPr>
        <w:autoSpaceDE w:val="0"/>
        <w:autoSpaceDN w:val="0"/>
        <w:adjustRightInd w:val="0"/>
        <w:jc w:val="both"/>
        <w:rPr>
          <w:szCs w:val="22"/>
          <w:lang w:val="en-US"/>
        </w:rPr>
      </w:pPr>
      <w:r w:rsidRPr="004C23A4">
        <w:rPr>
          <w:szCs w:val="22"/>
          <w:lang w:val="en"/>
        </w:rPr>
        <w:t xml:space="preserve">The use of an electric slat sliding door is generally possible on each floor. This is an elevator door that meets all requirements </w:t>
      </w:r>
      <w:proofErr w:type="gramStart"/>
      <w:r w:rsidRPr="004C23A4">
        <w:rPr>
          <w:szCs w:val="22"/>
          <w:lang w:val="en"/>
        </w:rPr>
        <w:t>with regard to</w:t>
      </w:r>
      <w:proofErr w:type="gramEnd"/>
      <w:r w:rsidRPr="004C23A4">
        <w:rPr>
          <w:szCs w:val="22"/>
          <w:lang w:val="en"/>
        </w:rPr>
        <w:t xml:space="preserve"> the applicable elevator standards and regulations. The door is controlled by a microprocessor and is equipped with a controlled door drive as well as a door lock according to the </w:t>
      </w:r>
      <w:proofErr w:type="spellStart"/>
      <w:r w:rsidRPr="004C23A4">
        <w:rPr>
          <w:szCs w:val="22"/>
          <w:lang w:val="en"/>
        </w:rPr>
        <w:t>dIN</w:t>
      </w:r>
      <w:proofErr w:type="spellEnd"/>
      <w:r w:rsidRPr="004C23A4">
        <w:rPr>
          <w:szCs w:val="22"/>
          <w:lang w:val="en"/>
        </w:rPr>
        <w:t xml:space="preserve"> EN 81-20 elevator standard. The door opens centrally, which means that lower closing and opening hours are achieved compared to the roller door variants. Fire protection cannot be realized for this door variant. The standard surface is powder-coated according to RAL 9006. All RAL shades, except metallic, are basically possible. The advantages of the electric slat sliding door </w:t>
      </w:r>
      <w:proofErr w:type="gramStart"/>
      <w:r w:rsidRPr="004C23A4">
        <w:rPr>
          <w:szCs w:val="22"/>
          <w:lang w:val="en"/>
        </w:rPr>
        <w:t>are:</w:t>
      </w:r>
      <w:proofErr w:type="gramEnd"/>
      <w:r w:rsidRPr="004C23A4">
        <w:rPr>
          <w:szCs w:val="22"/>
          <w:lang w:val="en"/>
        </w:rPr>
        <w:t xml:space="preserve"> a high smoothness, robustness, a fast opening and closing process.</w:t>
      </w:r>
    </w:p>
    <w:p w14:paraId="50FA260A" w14:textId="06A6EA8A" w:rsidR="00810CD8" w:rsidRPr="004C23A4" w:rsidRDefault="00810CD8">
      <w:pPr>
        <w:rPr>
          <w:rFonts w:cs="Arial"/>
          <w:bCs/>
          <w:szCs w:val="22"/>
          <w:lang w:val="en-US"/>
        </w:rPr>
      </w:pPr>
    </w:p>
    <w:p w14:paraId="25ECDB95" w14:textId="7D087F82" w:rsidR="00810CD8" w:rsidRPr="004C23A4" w:rsidRDefault="0068367D" w:rsidP="004944E9">
      <w:pPr>
        <w:pStyle w:val="Bullet01"/>
        <w:rPr>
          <w:rFonts w:cs="Arial"/>
          <w:b/>
          <w:sz w:val="24"/>
          <w:szCs w:val="24"/>
          <w:u w:val="single"/>
          <w:lang w:val="en-US"/>
        </w:rPr>
      </w:pPr>
      <w:r>
        <w:rPr>
          <w:rFonts w:cs="Arial"/>
          <w:b/>
          <w:sz w:val="24"/>
          <w:szCs w:val="24"/>
          <w:u w:val="single"/>
          <w:lang w:val="en-US"/>
        </w:rPr>
        <w:t>Cabin</w:t>
      </w:r>
    </w:p>
    <w:p w14:paraId="54176D3F" w14:textId="21F235E3" w:rsidR="00810CD8" w:rsidRPr="004C23A4" w:rsidRDefault="00810CD8" w:rsidP="00810CD8">
      <w:pPr>
        <w:pStyle w:val="Listenabsatz"/>
        <w:tabs>
          <w:tab w:val="left" w:pos="2268"/>
          <w:tab w:val="left" w:pos="3544"/>
          <w:tab w:val="right" w:pos="3969"/>
        </w:tabs>
        <w:ind w:left="360"/>
        <w:jc w:val="both"/>
        <w:rPr>
          <w:rFonts w:cs="Arial"/>
          <w:b/>
          <w:sz w:val="24"/>
          <w:szCs w:val="24"/>
          <w:u w:val="single"/>
          <w:lang w:val="en-US"/>
        </w:rPr>
      </w:pPr>
    </w:p>
    <w:p w14:paraId="2C435640" w14:textId="247EB67F" w:rsidR="002834C6" w:rsidRPr="004C23A4" w:rsidRDefault="0068367D" w:rsidP="002A5A56">
      <w:pPr>
        <w:tabs>
          <w:tab w:val="left" w:pos="284"/>
          <w:tab w:val="left" w:pos="1985"/>
          <w:tab w:val="decimal" w:pos="3686"/>
          <w:tab w:val="left" w:pos="5103"/>
        </w:tabs>
        <w:spacing w:before="60" w:after="60"/>
        <w:ind w:left="1980" w:hanging="1980"/>
        <w:jc w:val="both"/>
        <w:rPr>
          <w:rFonts w:cs="Arial"/>
          <w:szCs w:val="22"/>
          <w:lang w:val="en-US"/>
        </w:rPr>
      </w:pPr>
      <w:r>
        <w:rPr>
          <w:rFonts w:cs="Arial"/>
          <w:snapToGrid w:val="0"/>
          <w:color w:val="000000"/>
          <w:szCs w:val="22"/>
          <w:lang w:val="en-US"/>
        </w:rPr>
        <w:t>Cabin floor</w:t>
      </w:r>
      <w:r w:rsidR="00810CD8" w:rsidRPr="004C23A4">
        <w:rPr>
          <w:rFonts w:cs="Arial"/>
          <w:snapToGrid w:val="0"/>
          <w:color w:val="000000"/>
          <w:szCs w:val="22"/>
          <w:lang w:val="en-US"/>
        </w:rPr>
        <w:t>:</w:t>
      </w:r>
      <w:r w:rsidR="00810CD8" w:rsidRPr="004C23A4">
        <w:rPr>
          <w:rFonts w:cs="Arial"/>
          <w:snapToGrid w:val="0"/>
          <w:color w:val="000000"/>
          <w:szCs w:val="22"/>
          <w:lang w:val="en-US"/>
        </w:rPr>
        <w:tab/>
      </w:r>
      <w:r w:rsidRPr="004C23A4">
        <w:rPr>
          <w:szCs w:val="22"/>
          <w:lang w:val="en"/>
        </w:rPr>
        <w:t>The cabin floor consists of aluminum extruded profiles with a cross-sectional profiled surface. These are inserted into the platform frame and screwed together.</w:t>
      </w:r>
    </w:p>
    <w:p w14:paraId="2091015C" w14:textId="77777777" w:rsidR="007E6F83" w:rsidRPr="004C23A4" w:rsidRDefault="0068367D" w:rsidP="008E2A12">
      <w:pPr>
        <w:tabs>
          <w:tab w:val="left" w:pos="1985"/>
          <w:tab w:val="left" w:pos="9072"/>
        </w:tabs>
        <w:spacing w:before="60" w:after="60"/>
        <w:jc w:val="both"/>
        <w:rPr>
          <w:rFonts w:cs="Arial"/>
          <w:szCs w:val="22"/>
          <w:lang w:val="en-US"/>
        </w:rPr>
      </w:pPr>
      <w:r>
        <w:rPr>
          <w:rFonts w:cs="Arial"/>
          <w:snapToGrid w:val="0"/>
          <w:szCs w:val="22"/>
          <w:lang w:val="en-US"/>
        </w:rPr>
        <w:t>Cabin walls</w:t>
      </w:r>
      <w:r w:rsidR="00810CD8" w:rsidRPr="004C23A4">
        <w:rPr>
          <w:rFonts w:cs="Arial"/>
          <w:snapToGrid w:val="0"/>
          <w:szCs w:val="22"/>
          <w:lang w:val="en-US"/>
        </w:rPr>
        <w:t>:</w:t>
      </w:r>
      <w:r w:rsidR="00810CD8" w:rsidRPr="004C23A4">
        <w:rPr>
          <w:rFonts w:cs="Arial"/>
          <w:snapToGrid w:val="0"/>
          <w:szCs w:val="22"/>
          <w:lang w:val="en-US"/>
        </w:rPr>
        <w:tab/>
      </w:r>
      <w:r w:rsidR="007E6F83" w:rsidRPr="004C23A4">
        <w:rPr>
          <w:szCs w:val="22"/>
          <w:lang w:val="en"/>
        </w:rPr>
        <w:t xml:space="preserve">Lamellae construction made of 1.5 mm sheet steel, </w:t>
      </w:r>
      <w:proofErr w:type="spellStart"/>
      <w:r w:rsidR="007E6F83" w:rsidRPr="004C23A4">
        <w:rPr>
          <w:szCs w:val="22"/>
          <w:lang w:val="en"/>
        </w:rPr>
        <w:t>sendzimir</w:t>
      </w:r>
      <w:proofErr w:type="spellEnd"/>
      <w:r w:rsidR="007E6F83" w:rsidRPr="004C23A4">
        <w:rPr>
          <w:szCs w:val="22"/>
          <w:lang w:val="en"/>
        </w:rPr>
        <w:t xml:space="preserve"> galvanized.</w:t>
      </w:r>
    </w:p>
    <w:p w14:paraId="431684BA" w14:textId="77777777" w:rsidR="007E6F83" w:rsidRPr="004C23A4" w:rsidRDefault="0068367D" w:rsidP="00C66875">
      <w:pPr>
        <w:tabs>
          <w:tab w:val="left" w:pos="1985"/>
          <w:tab w:val="left" w:pos="9072"/>
        </w:tabs>
        <w:spacing w:before="60" w:after="60"/>
        <w:ind w:left="1985" w:hanging="1977"/>
        <w:jc w:val="both"/>
        <w:rPr>
          <w:rFonts w:cs="Arial"/>
          <w:szCs w:val="22"/>
          <w:lang w:val="en-US"/>
        </w:rPr>
      </w:pPr>
      <w:r>
        <w:rPr>
          <w:rFonts w:cs="Arial"/>
          <w:szCs w:val="22"/>
          <w:lang w:val="en-US"/>
        </w:rPr>
        <w:t>Cabin lighting</w:t>
      </w:r>
      <w:r w:rsidR="00810CD8" w:rsidRPr="004C23A4">
        <w:rPr>
          <w:rFonts w:cs="Arial"/>
          <w:szCs w:val="22"/>
          <w:lang w:val="en-US"/>
        </w:rPr>
        <w:t>:</w:t>
      </w:r>
      <w:r w:rsidR="00810CD8" w:rsidRPr="004C23A4">
        <w:rPr>
          <w:rFonts w:cs="Arial"/>
          <w:szCs w:val="22"/>
          <w:lang w:val="en-US"/>
        </w:rPr>
        <w:tab/>
      </w:r>
      <w:proofErr w:type="gramStart"/>
      <w:r w:rsidR="007E6F83" w:rsidRPr="004C23A4">
        <w:rPr>
          <w:szCs w:val="22"/>
          <w:lang w:val="en"/>
        </w:rPr>
        <w:t>Square</w:t>
      </w:r>
      <w:proofErr w:type="gramEnd"/>
      <w:r w:rsidR="007E6F83" w:rsidRPr="004C23A4">
        <w:rPr>
          <w:szCs w:val="22"/>
          <w:lang w:val="en"/>
        </w:rPr>
        <w:t xml:space="preserve"> energy-saving LED</w:t>
      </w:r>
      <w:r w:rsidR="007E6F83" w:rsidRPr="004C23A4">
        <w:rPr>
          <w:szCs w:val="22"/>
          <w:lang w:val="en"/>
        </w:rPr>
        <w:fldChar w:fldCharType="begin"/>
      </w:r>
      <w:r w:rsidR="007E6F83">
        <w:rPr>
          <w:lang w:val="en"/>
        </w:rPr>
        <w:instrText xml:space="preserve"> </w:instrText>
      </w:r>
      <w:r w:rsidR="007E6F83" w:rsidRPr="004C23A4">
        <w:rPr>
          <w:szCs w:val="22"/>
          <w:lang w:val="en"/>
        </w:rPr>
        <w:instrText xml:space="preserve">  </w:instrText>
      </w:r>
      <w:r w:rsidR="007E6F83">
        <w:rPr>
          <w:lang w:val="en"/>
        </w:rPr>
        <w:instrText xml:space="preserve"> </w:instrText>
      </w:r>
      <w:r w:rsidR="007E6F83" w:rsidRPr="004C23A4">
        <w:rPr>
          <w:szCs w:val="22"/>
          <w:lang w:val="en"/>
        </w:rPr>
        <w:fldChar w:fldCharType="end"/>
      </w:r>
      <w:r w:rsidR="007E6F83">
        <w:rPr>
          <w:lang w:val="en"/>
        </w:rPr>
        <w:t xml:space="preserve"> panels</w:t>
      </w:r>
      <w:r w:rsidR="007E6F83" w:rsidRPr="004C23A4">
        <w:rPr>
          <w:szCs w:val="22"/>
          <w:lang w:val="en"/>
        </w:rPr>
        <w:t xml:space="preserve"> embedded in the car cover, light color is 840 - neutral white - color temperature 4000 K, power 18 W, 1200 </w:t>
      </w:r>
      <w:proofErr w:type="spellStart"/>
      <w:r w:rsidR="007E6F83" w:rsidRPr="004C23A4">
        <w:rPr>
          <w:szCs w:val="22"/>
          <w:lang w:val="en"/>
        </w:rPr>
        <w:t>lm</w:t>
      </w:r>
      <w:proofErr w:type="spellEnd"/>
    </w:p>
    <w:p w14:paraId="0A1046C7" w14:textId="33F3557F" w:rsidR="007E6F83" w:rsidRPr="004C23A4" w:rsidRDefault="0068367D" w:rsidP="002205CA">
      <w:pPr>
        <w:tabs>
          <w:tab w:val="left" w:pos="1985"/>
          <w:tab w:val="left" w:pos="9072"/>
        </w:tabs>
        <w:spacing w:before="60" w:after="60"/>
        <w:jc w:val="both"/>
        <w:rPr>
          <w:rFonts w:cs="Arial"/>
          <w:szCs w:val="22"/>
          <w:lang w:val="en-US"/>
        </w:rPr>
      </w:pPr>
      <w:r>
        <w:rPr>
          <w:rFonts w:cs="Arial"/>
          <w:szCs w:val="22"/>
          <w:lang w:val="en-US"/>
        </w:rPr>
        <w:t>Ventilation</w:t>
      </w:r>
      <w:r w:rsidR="00810CD8" w:rsidRPr="004C23A4">
        <w:rPr>
          <w:rFonts w:cs="Arial"/>
          <w:szCs w:val="22"/>
          <w:lang w:val="en-US"/>
        </w:rPr>
        <w:t>:</w:t>
      </w:r>
      <w:r w:rsidR="00810CD8" w:rsidRPr="004C23A4">
        <w:rPr>
          <w:rFonts w:cs="Arial"/>
          <w:szCs w:val="22"/>
          <w:lang w:val="en-US"/>
        </w:rPr>
        <w:tab/>
      </w:r>
      <w:r w:rsidR="007E6F83" w:rsidRPr="004C23A4">
        <w:rPr>
          <w:szCs w:val="22"/>
          <w:lang w:val="en"/>
        </w:rPr>
        <w:t xml:space="preserve">About cabin access, </w:t>
      </w:r>
      <w:r w:rsidR="007E6F83">
        <w:rPr>
          <w:szCs w:val="22"/>
          <w:lang w:val="en"/>
        </w:rPr>
        <w:t xml:space="preserve">because </w:t>
      </w:r>
      <w:r w:rsidR="007E6F83" w:rsidRPr="004C23A4">
        <w:rPr>
          <w:szCs w:val="22"/>
          <w:lang w:val="en"/>
        </w:rPr>
        <w:t>no cabin doors are used</w:t>
      </w:r>
    </w:p>
    <w:p w14:paraId="16462D37" w14:textId="77777777" w:rsidR="002A65A9" w:rsidRPr="004C23A4" w:rsidRDefault="0068367D" w:rsidP="00F146A9">
      <w:pPr>
        <w:tabs>
          <w:tab w:val="left" w:pos="1985"/>
          <w:tab w:val="left" w:pos="9072"/>
        </w:tabs>
        <w:spacing w:before="60" w:after="60"/>
        <w:jc w:val="both"/>
        <w:rPr>
          <w:rFonts w:cs="Arial"/>
          <w:b/>
          <w:szCs w:val="22"/>
          <w:vertAlign w:val="superscript"/>
          <w:lang w:val="en-US"/>
        </w:rPr>
      </w:pPr>
      <w:r>
        <w:rPr>
          <w:rFonts w:cs="Arial"/>
          <w:szCs w:val="22"/>
          <w:lang w:val="en-US"/>
        </w:rPr>
        <w:t>Cabin ceiling</w:t>
      </w:r>
      <w:r w:rsidR="00810CD8" w:rsidRPr="004C23A4">
        <w:rPr>
          <w:rFonts w:cs="Arial"/>
          <w:szCs w:val="22"/>
          <w:lang w:val="en-US"/>
        </w:rPr>
        <w:t>:</w:t>
      </w:r>
      <w:r w:rsidR="00810CD8" w:rsidRPr="004C23A4">
        <w:rPr>
          <w:rFonts w:cs="Arial"/>
          <w:szCs w:val="22"/>
          <w:lang w:val="en-US"/>
        </w:rPr>
        <w:tab/>
      </w:r>
      <w:r w:rsidR="002A65A9" w:rsidRPr="004C23A4">
        <w:rPr>
          <w:szCs w:val="22"/>
          <w:lang w:val="en"/>
        </w:rPr>
        <w:t xml:space="preserve">Slat construction made of sheet steel, </w:t>
      </w:r>
      <w:proofErr w:type="spellStart"/>
      <w:r w:rsidR="002A65A9" w:rsidRPr="004C23A4">
        <w:rPr>
          <w:szCs w:val="22"/>
          <w:lang w:val="en"/>
        </w:rPr>
        <w:t>sendzimir</w:t>
      </w:r>
      <w:proofErr w:type="spellEnd"/>
      <w:r w:rsidR="002A65A9" w:rsidRPr="004C23A4">
        <w:rPr>
          <w:szCs w:val="22"/>
          <w:lang w:val="en"/>
        </w:rPr>
        <w:t xml:space="preserve"> galvanized, not accessible</w:t>
      </w:r>
    </w:p>
    <w:p w14:paraId="7499F286" w14:textId="77777777" w:rsidR="002A65A9" w:rsidRPr="004C23A4" w:rsidRDefault="0068367D" w:rsidP="005B2F14">
      <w:pPr>
        <w:tabs>
          <w:tab w:val="left" w:pos="284"/>
          <w:tab w:val="left" w:pos="1985"/>
          <w:tab w:val="decimal" w:pos="3686"/>
          <w:tab w:val="left" w:pos="5103"/>
        </w:tabs>
        <w:spacing w:before="60" w:after="60"/>
        <w:ind w:left="1980" w:hanging="1980"/>
        <w:jc w:val="both"/>
        <w:rPr>
          <w:rFonts w:cs="Arial"/>
          <w:szCs w:val="22"/>
          <w:lang w:val="en-US"/>
        </w:rPr>
      </w:pPr>
      <w:r>
        <w:rPr>
          <w:rFonts w:cs="Arial"/>
          <w:szCs w:val="22"/>
          <w:lang w:val="en-US"/>
        </w:rPr>
        <w:t>Cabin frame</w:t>
      </w:r>
      <w:r w:rsidR="004925C5" w:rsidRPr="004C23A4">
        <w:rPr>
          <w:rFonts w:cs="Arial"/>
          <w:szCs w:val="22"/>
          <w:lang w:val="en-US"/>
        </w:rPr>
        <w:t>:</w:t>
      </w:r>
      <w:r w:rsidR="004925C5" w:rsidRPr="004C23A4">
        <w:rPr>
          <w:rFonts w:cs="Arial"/>
          <w:szCs w:val="22"/>
          <w:lang w:val="en-US"/>
        </w:rPr>
        <w:tab/>
      </w:r>
      <w:r w:rsidR="002A65A9" w:rsidRPr="004C23A4">
        <w:rPr>
          <w:szCs w:val="22"/>
          <w:lang w:val="en"/>
        </w:rPr>
        <w:t>Galvanized steel sheets that are screwed together.</w:t>
      </w:r>
    </w:p>
    <w:p w14:paraId="7B8A6E7C" w14:textId="77777777" w:rsidR="002A65A9" w:rsidRPr="004C23A4" w:rsidRDefault="0068367D" w:rsidP="00C54BA6">
      <w:pPr>
        <w:autoSpaceDE w:val="0"/>
        <w:autoSpaceDN w:val="0"/>
        <w:adjustRightInd w:val="0"/>
        <w:spacing w:before="60" w:after="60"/>
        <w:ind w:left="1990" w:hanging="1990"/>
        <w:jc w:val="both"/>
        <w:rPr>
          <w:rFonts w:cs="Arial"/>
          <w:szCs w:val="22"/>
          <w:lang w:val="en-US"/>
        </w:rPr>
      </w:pPr>
      <w:r>
        <w:rPr>
          <w:rFonts w:cs="Arial"/>
          <w:bCs/>
          <w:szCs w:val="22"/>
          <w:lang w:val="en-US"/>
        </w:rPr>
        <w:t>Entrances</w:t>
      </w:r>
      <w:r w:rsidR="008B59AA" w:rsidRPr="004C23A4">
        <w:rPr>
          <w:rFonts w:cs="Arial"/>
          <w:bCs/>
          <w:szCs w:val="22"/>
          <w:lang w:val="en-US"/>
        </w:rPr>
        <w:t>:</w:t>
      </w:r>
      <w:r w:rsidR="008B59AA" w:rsidRPr="004C23A4">
        <w:rPr>
          <w:rFonts w:cs="Arial"/>
          <w:bCs/>
          <w:szCs w:val="22"/>
          <w:lang w:val="en-US"/>
        </w:rPr>
        <w:tab/>
      </w:r>
      <w:r w:rsidR="002A65A9" w:rsidRPr="004C23A4">
        <w:rPr>
          <w:szCs w:val="22"/>
          <w:lang w:val="en"/>
        </w:rPr>
        <w:t>Due to the absence of cabin doors, PEGASOS® safety light grilles are used in the door area of the car elevator, which causes the car lift to stop immediately when occupancy occurs.</w:t>
      </w:r>
    </w:p>
    <w:p w14:paraId="57255ED2" w14:textId="77777777" w:rsidR="002A65A9" w:rsidRPr="004C23A4" w:rsidRDefault="0068367D" w:rsidP="00FD0F9A">
      <w:pPr>
        <w:autoSpaceDE w:val="0"/>
        <w:autoSpaceDN w:val="0"/>
        <w:adjustRightInd w:val="0"/>
        <w:spacing w:before="60" w:after="60"/>
        <w:ind w:left="1990" w:hanging="1990"/>
        <w:jc w:val="both"/>
        <w:rPr>
          <w:rFonts w:cs="Arial"/>
          <w:szCs w:val="22"/>
          <w:lang w:val="en-US"/>
        </w:rPr>
      </w:pPr>
      <w:r>
        <w:rPr>
          <w:rFonts w:cs="Arial"/>
          <w:szCs w:val="22"/>
          <w:lang w:val="en-US"/>
        </w:rPr>
        <w:t>Cabin tableau</w:t>
      </w:r>
      <w:r w:rsidR="001F7335" w:rsidRPr="004C23A4">
        <w:rPr>
          <w:rFonts w:cs="Arial"/>
          <w:szCs w:val="22"/>
          <w:lang w:val="en-US"/>
        </w:rPr>
        <w:t>:</w:t>
      </w:r>
      <w:r w:rsidR="001F7335" w:rsidRPr="004C23A4">
        <w:rPr>
          <w:rFonts w:cs="Arial"/>
          <w:szCs w:val="22"/>
          <w:lang w:val="en-US"/>
        </w:rPr>
        <w:tab/>
      </w:r>
      <w:r w:rsidR="002A65A9" w:rsidRPr="004C23A4">
        <w:rPr>
          <w:szCs w:val="22"/>
          <w:lang w:val="en"/>
        </w:rPr>
        <w:t>Basically, two cabin tables are installed in the car elevator PEGASOS®. The cabin tables are made of stainless steel and integrated into the side walls of the cabin. Due to the diagonal arrangement, a convenient operation from the car is always possible. Furthermore, the position indicator, an overload indicator, light grid display, door-on button, emergency call button, a key switch [housemaster control] and an emergency stop shock button are installed as standard.</w:t>
      </w:r>
    </w:p>
    <w:p w14:paraId="27181516" w14:textId="1526F95A" w:rsidR="0027748C" w:rsidRPr="004C23A4" w:rsidRDefault="0068367D" w:rsidP="002A5A56">
      <w:pPr>
        <w:autoSpaceDE w:val="0"/>
        <w:autoSpaceDN w:val="0"/>
        <w:adjustRightInd w:val="0"/>
        <w:spacing w:before="60" w:after="60"/>
        <w:ind w:left="1988" w:hanging="1988"/>
        <w:jc w:val="both"/>
        <w:rPr>
          <w:rFonts w:cs="Arial"/>
          <w:szCs w:val="22"/>
          <w:lang w:val="en-US"/>
        </w:rPr>
      </w:pPr>
      <w:r>
        <w:rPr>
          <w:rFonts w:cs="Arial"/>
          <w:szCs w:val="22"/>
          <w:lang w:val="en-US"/>
        </w:rPr>
        <w:t>Positioning system</w:t>
      </w:r>
      <w:r w:rsidR="00D818A7" w:rsidRPr="004C23A4">
        <w:rPr>
          <w:rFonts w:cs="Arial"/>
          <w:szCs w:val="22"/>
          <w:lang w:val="en-US"/>
        </w:rPr>
        <w:t>:</w:t>
      </w:r>
      <w:r w:rsidR="00D818A7" w:rsidRPr="004C23A4">
        <w:rPr>
          <w:rFonts w:cs="Arial"/>
          <w:szCs w:val="22"/>
          <w:lang w:val="en-US"/>
        </w:rPr>
        <w:tab/>
      </w:r>
      <w:r w:rsidR="002A65A9" w:rsidRPr="004C23A4">
        <w:rPr>
          <w:szCs w:val="22"/>
          <w:lang w:val="en"/>
        </w:rPr>
        <w:t>The positioning displays are integrated in our cabin tables by default. If one of the two direction arrows of the positioning indicator is lit, the vehicle must be moved in the di</w:t>
      </w:r>
      <w:r w:rsidR="002A65A9" w:rsidRPr="004C23A4">
        <w:rPr>
          <w:szCs w:val="22"/>
          <w:lang w:val="en"/>
        </w:rPr>
        <w:lastRenderedPageBreak/>
        <w:t>rection indicated. When the correct position is reached, the direction arrow goes off and the "STOP" font box lights up. Now the doors close automatically, and the elevator goes to the respective stop selected by the operator. The position of the vehicle in the elevator cabin is recorded by several light barriers in the cabin side walls.</w:t>
      </w:r>
    </w:p>
    <w:p w14:paraId="4FF4D09D" w14:textId="20339B71" w:rsidR="00EE7838" w:rsidRDefault="00EE7838" w:rsidP="00810CD8">
      <w:pPr>
        <w:pStyle w:val="Listenabsatz"/>
        <w:tabs>
          <w:tab w:val="left" w:pos="2268"/>
          <w:tab w:val="left" w:pos="3544"/>
          <w:tab w:val="right" w:pos="3969"/>
        </w:tabs>
        <w:ind w:left="360"/>
        <w:jc w:val="both"/>
        <w:rPr>
          <w:rFonts w:cs="Arial"/>
          <w:b/>
          <w:sz w:val="24"/>
          <w:szCs w:val="24"/>
          <w:u w:val="single"/>
          <w:lang w:val="en-US"/>
        </w:rPr>
      </w:pPr>
    </w:p>
    <w:p w14:paraId="76DEF21F" w14:textId="77777777" w:rsidR="00A11431" w:rsidRPr="004C23A4" w:rsidRDefault="00A11431" w:rsidP="00810CD8">
      <w:pPr>
        <w:pStyle w:val="Listenabsatz"/>
        <w:tabs>
          <w:tab w:val="left" w:pos="2268"/>
          <w:tab w:val="left" w:pos="3544"/>
          <w:tab w:val="right" w:pos="3969"/>
        </w:tabs>
        <w:ind w:left="360"/>
        <w:jc w:val="both"/>
        <w:rPr>
          <w:rFonts w:cs="Arial"/>
          <w:b/>
          <w:sz w:val="24"/>
          <w:szCs w:val="24"/>
          <w:u w:val="single"/>
          <w:lang w:val="en-US"/>
        </w:rPr>
      </w:pPr>
    </w:p>
    <w:p w14:paraId="654787AA" w14:textId="49CB2B23" w:rsidR="00392A8F" w:rsidRPr="004C23A4" w:rsidRDefault="007C1410" w:rsidP="004944E9">
      <w:pPr>
        <w:pStyle w:val="Bullet01"/>
        <w:rPr>
          <w:rFonts w:cs="Arial"/>
          <w:b/>
          <w:sz w:val="24"/>
          <w:szCs w:val="24"/>
          <w:u w:val="single"/>
          <w:lang w:val="en-US"/>
        </w:rPr>
      </w:pPr>
      <w:r w:rsidRPr="004C23A4">
        <w:rPr>
          <w:rFonts w:cs="Arial"/>
          <w:b/>
          <w:sz w:val="24"/>
          <w:szCs w:val="24"/>
          <w:u w:val="single"/>
          <w:lang w:val="en-US"/>
        </w:rPr>
        <w:t>Ele</w:t>
      </w:r>
      <w:r w:rsidR="00A11431">
        <w:rPr>
          <w:rFonts w:cs="Arial"/>
          <w:b/>
          <w:sz w:val="24"/>
          <w:szCs w:val="24"/>
          <w:u w:val="single"/>
          <w:lang w:val="en-US"/>
        </w:rPr>
        <w:t>c</w:t>
      </w:r>
      <w:r w:rsidRPr="004C23A4">
        <w:rPr>
          <w:rFonts w:cs="Arial"/>
          <w:b/>
          <w:sz w:val="24"/>
          <w:szCs w:val="24"/>
          <w:u w:val="single"/>
          <w:lang w:val="en-US"/>
        </w:rPr>
        <w:t xml:space="preserve">tric </w:t>
      </w:r>
      <w:r w:rsidR="00A11431">
        <w:rPr>
          <w:rFonts w:cs="Arial"/>
          <w:b/>
          <w:sz w:val="24"/>
          <w:szCs w:val="24"/>
          <w:u w:val="single"/>
          <w:lang w:val="en-US"/>
        </w:rPr>
        <w:t>equipment</w:t>
      </w:r>
    </w:p>
    <w:p w14:paraId="3677D6C5" w14:textId="2E771BC2" w:rsidR="00392A8F" w:rsidRPr="004C23A4" w:rsidRDefault="00392A8F" w:rsidP="00836A6E">
      <w:pPr>
        <w:tabs>
          <w:tab w:val="left" w:pos="2268"/>
          <w:tab w:val="left" w:pos="3544"/>
          <w:tab w:val="right" w:pos="3969"/>
        </w:tabs>
        <w:rPr>
          <w:rFonts w:cs="Arial"/>
          <w:szCs w:val="22"/>
          <w:lang w:val="en-US"/>
        </w:rPr>
      </w:pPr>
    </w:p>
    <w:p w14:paraId="48C6EEAF" w14:textId="77777777" w:rsidR="00A11431" w:rsidRPr="004C23A4" w:rsidRDefault="00A11431" w:rsidP="00A11431">
      <w:pPr>
        <w:pStyle w:val="Listenabsatz"/>
        <w:numPr>
          <w:ilvl w:val="0"/>
          <w:numId w:val="5"/>
        </w:numPr>
        <w:tabs>
          <w:tab w:val="left" w:pos="2268"/>
          <w:tab w:val="left" w:pos="3544"/>
          <w:tab w:val="right" w:pos="3969"/>
        </w:tabs>
        <w:jc w:val="both"/>
        <w:rPr>
          <w:rFonts w:cs="Arial"/>
          <w:szCs w:val="22"/>
          <w:lang w:val="en-US"/>
        </w:rPr>
      </w:pPr>
      <w:r w:rsidRPr="00A11431">
        <w:rPr>
          <w:rFonts w:cs="Arial"/>
          <w:szCs w:val="22"/>
          <w:lang w:val="en-US"/>
        </w:rPr>
        <w:t>Suspension cables, all other electrical cables, control equipment, fastening material</w:t>
      </w:r>
    </w:p>
    <w:p w14:paraId="6AE711A2" w14:textId="77777777" w:rsidR="00A11431" w:rsidRPr="00A11431" w:rsidRDefault="00A11431" w:rsidP="00A84D13">
      <w:pPr>
        <w:pStyle w:val="Listenabsatz"/>
        <w:numPr>
          <w:ilvl w:val="0"/>
          <w:numId w:val="5"/>
        </w:numPr>
        <w:tabs>
          <w:tab w:val="left" w:pos="2268"/>
          <w:tab w:val="left" w:pos="3544"/>
          <w:tab w:val="right" w:pos="3969"/>
        </w:tabs>
        <w:jc w:val="both"/>
        <w:rPr>
          <w:rStyle w:val="tlid-translation"/>
          <w:rFonts w:cs="Arial"/>
          <w:szCs w:val="22"/>
          <w:lang w:val="en-US"/>
        </w:rPr>
      </w:pPr>
      <w:r>
        <w:rPr>
          <w:rStyle w:val="tlid-translation"/>
          <w:lang w:val="en"/>
        </w:rPr>
        <w:t>Emergency horn, cable hand lamp, shaft lighting</w:t>
      </w:r>
    </w:p>
    <w:p w14:paraId="62634AB1" w14:textId="0FEBFA1E" w:rsidR="007C1410" w:rsidRPr="004C23A4" w:rsidRDefault="007C1410" w:rsidP="00A84D13">
      <w:pPr>
        <w:pStyle w:val="Listenabsatz"/>
        <w:numPr>
          <w:ilvl w:val="0"/>
          <w:numId w:val="5"/>
        </w:numPr>
        <w:tabs>
          <w:tab w:val="left" w:pos="2268"/>
          <w:tab w:val="left" w:pos="3544"/>
          <w:tab w:val="right" w:pos="3969"/>
        </w:tabs>
        <w:jc w:val="both"/>
        <w:rPr>
          <w:rFonts w:cs="Arial"/>
          <w:szCs w:val="22"/>
          <w:lang w:val="en-US"/>
        </w:rPr>
      </w:pPr>
      <w:r w:rsidRPr="004C23A4">
        <w:rPr>
          <w:rFonts w:cs="Arial"/>
          <w:szCs w:val="22"/>
          <w:lang w:val="en-US"/>
        </w:rPr>
        <w:t xml:space="preserve">1 </w:t>
      </w:r>
      <w:r w:rsidR="00A11431">
        <w:rPr>
          <w:rFonts w:cs="Arial"/>
          <w:szCs w:val="22"/>
          <w:lang w:val="en-US"/>
        </w:rPr>
        <w:t>light curtain for each entrance</w:t>
      </w:r>
    </w:p>
    <w:p w14:paraId="220D0CF2" w14:textId="270C00D3" w:rsidR="001D7C07" w:rsidRPr="004C23A4" w:rsidRDefault="001D7C07" w:rsidP="001D7C07">
      <w:pPr>
        <w:tabs>
          <w:tab w:val="left" w:pos="2268"/>
          <w:tab w:val="left" w:pos="3544"/>
          <w:tab w:val="right" w:pos="3969"/>
        </w:tabs>
        <w:jc w:val="both"/>
        <w:rPr>
          <w:rFonts w:cs="Arial"/>
          <w:szCs w:val="22"/>
          <w:lang w:val="en-US"/>
        </w:rPr>
      </w:pPr>
    </w:p>
    <w:p w14:paraId="262B2E55" w14:textId="77777777" w:rsidR="00A11431" w:rsidRPr="004C23A4" w:rsidRDefault="00A11431" w:rsidP="009B35C0">
      <w:pPr>
        <w:tabs>
          <w:tab w:val="left" w:pos="2268"/>
          <w:tab w:val="left" w:pos="3544"/>
          <w:tab w:val="right" w:pos="3969"/>
        </w:tabs>
        <w:jc w:val="both"/>
        <w:rPr>
          <w:rFonts w:cs="Arial"/>
          <w:b/>
          <w:szCs w:val="22"/>
          <w:lang w:val="en-US"/>
        </w:rPr>
      </w:pPr>
      <w:r w:rsidRPr="004C23A4">
        <w:rPr>
          <w:b/>
          <w:szCs w:val="22"/>
          <w:lang w:val="en"/>
        </w:rPr>
        <w:t>Fully automatic ride:</w:t>
      </w:r>
    </w:p>
    <w:p w14:paraId="5CDFBC0C" w14:textId="77777777" w:rsidR="00A11431" w:rsidRPr="004C23A4" w:rsidRDefault="00A11431" w:rsidP="009C6824">
      <w:pPr>
        <w:autoSpaceDE w:val="0"/>
        <w:autoSpaceDN w:val="0"/>
        <w:adjustRightInd w:val="0"/>
        <w:jc w:val="both"/>
        <w:rPr>
          <w:rFonts w:cs="Arial"/>
          <w:bCs/>
          <w:szCs w:val="22"/>
          <w:lang w:val="en-US"/>
        </w:rPr>
      </w:pPr>
      <w:r w:rsidRPr="004C23A4">
        <w:rPr>
          <w:szCs w:val="22"/>
          <w:lang w:val="en"/>
        </w:rPr>
        <w:t>For systems with only two stops, the fully automatic journey is standard. This means that the driver does not have to dial the stop, but the desired stop is automatically approached after the doors have been closed.</w:t>
      </w:r>
    </w:p>
    <w:p w14:paraId="09B68A10" w14:textId="77777777" w:rsidR="00A84D13" w:rsidRPr="004C23A4" w:rsidRDefault="00A84D13" w:rsidP="001D7C07">
      <w:pPr>
        <w:tabs>
          <w:tab w:val="left" w:pos="2268"/>
          <w:tab w:val="left" w:pos="3544"/>
          <w:tab w:val="right" w:pos="3969"/>
        </w:tabs>
        <w:jc w:val="both"/>
        <w:rPr>
          <w:rFonts w:cs="Arial"/>
          <w:b/>
          <w:bCs/>
          <w:szCs w:val="22"/>
          <w:lang w:val="en-US"/>
        </w:rPr>
      </w:pPr>
    </w:p>
    <w:p w14:paraId="12886DA1" w14:textId="7F760584" w:rsidR="001D7C07" w:rsidRPr="004C23A4" w:rsidRDefault="00A11431" w:rsidP="001D7C07">
      <w:pPr>
        <w:tabs>
          <w:tab w:val="left" w:pos="2268"/>
          <w:tab w:val="left" w:pos="3544"/>
          <w:tab w:val="right" w:pos="3969"/>
        </w:tabs>
        <w:jc w:val="both"/>
        <w:rPr>
          <w:rFonts w:cs="Arial"/>
          <w:b/>
          <w:bCs/>
          <w:szCs w:val="22"/>
          <w:lang w:val="en-US"/>
        </w:rPr>
      </w:pPr>
      <w:r>
        <w:rPr>
          <w:rFonts w:cs="Arial"/>
          <w:b/>
          <w:bCs/>
          <w:szCs w:val="22"/>
          <w:lang w:val="en-US"/>
        </w:rPr>
        <w:t xml:space="preserve">Cabin </w:t>
      </w:r>
      <w:r w:rsidR="001D7C07" w:rsidRPr="004C23A4">
        <w:rPr>
          <w:rFonts w:cs="Arial"/>
          <w:b/>
          <w:bCs/>
          <w:szCs w:val="22"/>
          <w:lang w:val="en-US"/>
        </w:rPr>
        <w:t>tableau</w:t>
      </w:r>
    </w:p>
    <w:p w14:paraId="163445B4" w14:textId="77777777" w:rsidR="00A11431" w:rsidRPr="004C23A4" w:rsidRDefault="00A11431" w:rsidP="00BD44DA">
      <w:pPr>
        <w:tabs>
          <w:tab w:val="left" w:pos="2268"/>
          <w:tab w:val="left" w:pos="3544"/>
          <w:tab w:val="right" w:pos="3969"/>
        </w:tabs>
        <w:jc w:val="both"/>
        <w:rPr>
          <w:rFonts w:cs="Arial"/>
          <w:szCs w:val="22"/>
          <w:lang w:val="en-US"/>
        </w:rPr>
      </w:pPr>
      <w:r w:rsidRPr="004C23A4">
        <w:rPr>
          <w:szCs w:val="22"/>
          <w:lang w:val="en"/>
        </w:rPr>
        <w:t>In the cabin, a cabin tableau is integrated on each side wall.</w:t>
      </w:r>
    </w:p>
    <w:p w14:paraId="5E574341" w14:textId="54BBEE74" w:rsidR="001D7C07" w:rsidRPr="004C23A4" w:rsidRDefault="001D7C07" w:rsidP="001D7C07">
      <w:pPr>
        <w:tabs>
          <w:tab w:val="left" w:pos="2268"/>
          <w:tab w:val="left" w:pos="3544"/>
          <w:tab w:val="right" w:pos="3969"/>
        </w:tabs>
        <w:jc w:val="both"/>
        <w:rPr>
          <w:rFonts w:cs="Arial"/>
          <w:szCs w:val="22"/>
          <w:lang w:val="en-US"/>
        </w:rPr>
      </w:pPr>
    </w:p>
    <w:p w14:paraId="594CE665" w14:textId="602AF0C3" w:rsidR="001D7C07" w:rsidRPr="004C23A4" w:rsidRDefault="00A11431" w:rsidP="001D7C07">
      <w:pPr>
        <w:tabs>
          <w:tab w:val="left" w:pos="2268"/>
          <w:tab w:val="left" w:pos="3544"/>
          <w:tab w:val="right" w:pos="3969"/>
        </w:tabs>
        <w:jc w:val="both"/>
        <w:rPr>
          <w:rFonts w:cs="Arial"/>
          <w:b/>
          <w:bCs/>
          <w:szCs w:val="22"/>
          <w:lang w:val="en-US"/>
        </w:rPr>
      </w:pPr>
      <w:r>
        <w:rPr>
          <w:rFonts w:cs="Arial"/>
          <w:b/>
          <w:bCs/>
          <w:szCs w:val="22"/>
          <w:lang w:val="en-US"/>
        </w:rPr>
        <w:t xml:space="preserve">Level </w:t>
      </w:r>
      <w:r w:rsidR="001D7C07" w:rsidRPr="004C23A4">
        <w:rPr>
          <w:rFonts w:cs="Arial"/>
          <w:b/>
          <w:bCs/>
          <w:szCs w:val="22"/>
          <w:lang w:val="en-US"/>
        </w:rPr>
        <w:t>tableau</w:t>
      </w:r>
    </w:p>
    <w:p w14:paraId="5C9CBAEF" w14:textId="77777777" w:rsidR="00A11431" w:rsidRPr="004C23A4" w:rsidRDefault="00A11431" w:rsidP="00A11431">
      <w:pPr>
        <w:autoSpaceDE w:val="0"/>
        <w:autoSpaceDN w:val="0"/>
        <w:adjustRightInd w:val="0"/>
        <w:jc w:val="both"/>
        <w:rPr>
          <w:rFonts w:cs="Arial"/>
          <w:szCs w:val="22"/>
          <w:lang w:val="en-US"/>
        </w:rPr>
      </w:pPr>
      <w:r w:rsidRPr="004C23A4">
        <w:rPr>
          <w:szCs w:val="22"/>
          <w:lang w:val="en"/>
        </w:rPr>
        <w:t>In the car elevator PEGASOS® the floor tables are made of stainless steel and always to the left of the door. For use in external access, the function of the pick-up button is replaced by a key button. The elevator can also be picked up/called with hand-held transmitters as a radio remote control, ceiling pull switches or control columns in the respective parking floors. Outside, the tableaus are spray-proof.</w:t>
      </w:r>
    </w:p>
    <w:p w14:paraId="18A4E59A" w14:textId="0908FB32" w:rsidR="000342B8" w:rsidRPr="004C23A4" w:rsidRDefault="000342B8" w:rsidP="001D7C07">
      <w:pPr>
        <w:autoSpaceDE w:val="0"/>
        <w:autoSpaceDN w:val="0"/>
        <w:adjustRightInd w:val="0"/>
        <w:rPr>
          <w:rFonts w:cs="Arial"/>
          <w:szCs w:val="22"/>
          <w:lang w:val="en-US"/>
        </w:rPr>
      </w:pPr>
    </w:p>
    <w:p w14:paraId="3FA55ADC" w14:textId="77777777" w:rsidR="00A11431" w:rsidRPr="004C23A4" w:rsidRDefault="00A11431" w:rsidP="00604552">
      <w:pPr>
        <w:autoSpaceDE w:val="0"/>
        <w:autoSpaceDN w:val="0"/>
        <w:adjustRightInd w:val="0"/>
        <w:rPr>
          <w:rFonts w:cs="Arial"/>
          <w:b/>
          <w:bCs/>
          <w:szCs w:val="22"/>
          <w:lang w:val="en-US"/>
        </w:rPr>
      </w:pPr>
      <w:r w:rsidRPr="004C23A4">
        <w:rPr>
          <w:b/>
          <w:szCs w:val="22"/>
          <w:lang w:val="en"/>
        </w:rPr>
        <w:t>Emergency call system incl. GSM</w:t>
      </w:r>
    </w:p>
    <w:p w14:paraId="19730725" w14:textId="1F97C075" w:rsidR="00A11431" w:rsidRPr="004C23A4" w:rsidRDefault="00A11431" w:rsidP="009A79A0">
      <w:pPr>
        <w:tabs>
          <w:tab w:val="left" w:pos="2268"/>
          <w:tab w:val="left" w:pos="3544"/>
          <w:tab w:val="right" w:pos="3969"/>
        </w:tabs>
        <w:rPr>
          <w:rFonts w:cs="Arial"/>
          <w:szCs w:val="22"/>
          <w:lang w:val="en-US"/>
        </w:rPr>
      </w:pPr>
      <w:r w:rsidRPr="004C23A4">
        <w:rPr>
          <w:szCs w:val="22"/>
          <w:lang w:val="en"/>
        </w:rPr>
        <w:t>Intercom in the car via mobile phone - receiving module incl. antenna. Storage of up to 4 phone numbers possible. The device corresponds to the E</w:t>
      </w:r>
      <w:r>
        <w:rPr>
          <w:szCs w:val="22"/>
          <w:lang w:val="en"/>
        </w:rPr>
        <w:t>N</w:t>
      </w:r>
      <w:r w:rsidRPr="004C23A4">
        <w:rPr>
          <w:szCs w:val="22"/>
          <w:lang w:val="en"/>
        </w:rPr>
        <w:t xml:space="preserve"> 81-28.</w:t>
      </w:r>
    </w:p>
    <w:p w14:paraId="6CE5DC6C" w14:textId="77777777" w:rsidR="00A11431" w:rsidRPr="004C23A4" w:rsidRDefault="00A11431" w:rsidP="009A79A0">
      <w:pPr>
        <w:tabs>
          <w:tab w:val="left" w:pos="2268"/>
          <w:tab w:val="left" w:pos="3544"/>
          <w:tab w:val="right" w:pos="3969"/>
        </w:tabs>
        <w:rPr>
          <w:rFonts w:cs="Arial"/>
          <w:szCs w:val="22"/>
          <w:lang w:val="en-US"/>
        </w:rPr>
      </w:pPr>
      <w:r w:rsidRPr="004C23A4">
        <w:rPr>
          <w:szCs w:val="22"/>
          <w:lang w:val="en"/>
        </w:rPr>
        <w:t>The following building requirements are required:</w:t>
      </w:r>
    </w:p>
    <w:p w14:paraId="5B8EBCC0" w14:textId="77777777" w:rsidR="00A11431" w:rsidRPr="004C23A4" w:rsidRDefault="00A11431" w:rsidP="00A11431">
      <w:pPr>
        <w:pStyle w:val="Listenabsatz"/>
        <w:numPr>
          <w:ilvl w:val="0"/>
          <w:numId w:val="23"/>
        </w:numPr>
        <w:tabs>
          <w:tab w:val="left" w:pos="2268"/>
          <w:tab w:val="left" w:pos="3544"/>
          <w:tab w:val="right" w:pos="3969"/>
        </w:tabs>
        <w:rPr>
          <w:rFonts w:cs="Arial"/>
          <w:szCs w:val="22"/>
          <w:lang w:val="en-US"/>
        </w:rPr>
      </w:pPr>
      <w:r w:rsidRPr="004C23A4">
        <w:rPr>
          <w:szCs w:val="22"/>
          <w:lang w:val="en"/>
        </w:rPr>
        <w:t>Existing mobile network</w:t>
      </w:r>
    </w:p>
    <w:p w14:paraId="5413B6C6" w14:textId="77777777" w:rsidR="00A11431" w:rsidRPr="004C23A4" w:rsidRDefault="00A11431" w:rsidP="00A11431">
      <w:pPr>
        <w:pStyle w:val="Listenabsatz"/>
        <w:numPr>
          <w:ilvl w:val="0"/>
          <w:numId w:val="23"/>
        </w:numPr>
        <w:tabs>
          <w:tab w:val="left" w:pos="2268"/>
          <w:tab w:val="left" w:pos="3544"/>
          <w:tab w:val="right" w:pos="3969"/>
        </w:tabs>
        <w:rPr>
          <w:rFonts w:cs="Arial"/>
          <w:szCs w:val="22"/>
          <w:lang w:val="en-US"/>
        </w:rPr>
      </w:pPr>
      <w:r w:rsidRPr="004C23A4">
        <w:rPr>
          <w:szCs w:val="22"/>
          <w:lang w:val="en"/>
        </w:rPr>
        <w:t>Provision of the corresponding SIM Card (no prepaid)</w:t>
      </w:r>
    </w:p>
    <w:p w14:paraId="6FD8713D" w14:textId="77777777" w:rsidR="00A11431" w:rsidRPr="004C23A4" w:rsidRDefault="00A11431" w:rsidP="00A11431">
      <w:pPr>
        <w:pStyle w:val="Listenabsatz"/>
        <w:numPr>
          <w:ilvl w:val="0"/>
          <w:numId w:val="23"/>
        </w:numPr>
        <w:tabs>
          <w:tab w:val="left" w:pos="2268"/>
          <w:tab w:val="left" w:pos="3544"/>
          <w:tab w:val="right" w:pos="3969"/>
        </w:tabs>
        <w:rPr>
          <w:rFonts w:cs="Arial"/>
          <w:szCs w:val="22"/>
          <w:lang w:val="en-US"/>
        </w:rPr>
      </w:pPr>
      <w:r w:rsidRPr="004C23A4">
        <w:rPr>
          <w:szCs w:val="22"/>
          <w:lang w:val="en"/>
        </w:rPr>
        <w:t>Assumption of the monthly costs for the required SIM Card</w:t>
      </w:r>
    </w:p>
    <w:p w14:paraId="21A32A2C" w14:textId="168E42CD" w:rsidR="00392A8F" w:rsidRPr="004C23A4" w:rsidRDefault="00392A8F" w:rsidP="00836A6E">
      <w:pPr>
        <w:tabs>
          <w:tab w:val="left" w:pos="2268"/>
          <w:tab w:val="left" w:pos="3544"/>
          <w:tab w:val="right" w:pos="3969"/>
        </w:tabs>
        <w:rPr>
          <w:rFonts w:cs="Arial"/>
          <w:szCs w:val="22"/>
          <w:lang w:val="en-US"/>
        </w:rPr>
      </w:pPr>
    </w:p>
    <w:p w14:paraId="7C289999" w14:textId="77777777" w:rsidR="00A11431" w:rsidRPr="004C23A4" w:rsidRDefault="00A11431" w:rsidP="00C54B86">
      <w:pPr>
        <w:tabs>
          <w:tab w:val="left" w:pos="2268"/>
          <w:tab w:val="left" w:pos="3544"/>
          <w:tab w:val="right" w:pos="3969"/>
        </w:tabs>
        <w:rPr>
          <w:rFonts w:cs="Arial"/>
          <w:b/>
          <w:bCs/>
          <w:szCs w:val="22"/>
          <w:lang w:val="en-US"/>
        </w:rPr>
      </w:pPr>
      <w:r w:rsidRPr="004C23A4">
        <w:rPr>
          <w:b/>
          <w:szCs w:val="22"/>
          <w:lang w:val="en"/>
        </w:rPr>
        <w:t>Traffic lights</w:t>
      </w:r>
    </w:p>
    <w:p w14:paraId="30AB300A" w14:textId="37DC79A6" w:rsidR="00A11431" w:rsidRPr="004C23A4" w:rsidRDefault="00A11431" w:rsidP="0099692E">
      <w:pPr>
        <w:autoSpaceDE w:val="0"/>
        <w:autoSpaceDN w:val="0"/>
        <w:adjustRightInd w:val="0"/>
        <w:spacing w:after="120"/>
        <w:jc w:val="both"/>
        <w:rPr>
          <w:rFonts w:cs="Arial"/>
          <w:szCs w:val="22"/>
          <w:lang w:val="en-US"/>
        </w:rPr>
      </w:pPr>
      <w:r w:rsidRPr="004C23A4">
        <w:rPr>
          <w:szCs w:val="22"/>
          <w:lang w:val="en"/>
        </w:rPr>
        <w:t>The availability of the elevator is visually simplified by LED traffic lights and avoids unnecessary maneuvering and traffic disturbances. The traffic light is installed in a clearly visible position in the respective stop in front of the shaft gates. Meaning of the different traffic light signals:</w:t>
      </w:r>
    </w:p>
    <w:p w14:paraId="6F02DCD8" w14:textId="77777777" w:rsidR="00A11431" w:rsidRPr="00B90C82" w:rsidRDefault="00A11431" w:rsidP="00A11431">
      <w:pPr>
        <w:autoSpaceDE w:val="0"/>
        <w:autoSpaceDN w:val="0"/>
        <w:adjustRightInd w:val="0"/>
        <w:rPr>
          <w:rFonts w:cs="Arial"/>
          <w:szCs w:val="22"/>
          <w:u w:val="single"/>
          <w:lang w:val="en-US"/>
        </w:rPr>
      </w:pPr>
      <w:r w:rsidRPr="00B90C82">
        <w:rPr>
          <w:szCs w:val="22"/>
          <w:u w:val="single"/>
          <w:lang w:val="en"/>
        </w:rPr>
        <w:t>All signals are o</w:t>
      </w:r>
      <w:r>
        <w:rPr>
          <w:szCs w:val="22"/>
          <w:u w:val="single"/>
          <w:lang w:val="en"/>
        </w:rPr>
        <w:t>ut</w:t>
      </w:r>
      <w:r w:rsidRPr="00B90C82">
        <w:rPr>
          <w:szCs w:val="22"/>
          <w:u w:val="single"/>
          <w:lang w:val="en"/>
        </w:rPr>
        <w:t xml:space="preserve"> — </w:t>
      </w:r>
      <w:r>
        <w:rPr>
          <w:szCs w:val="22"/>
          <w:u w:val="single"/>
          <w:lang w:val="en"/>
        </w:rPr>
        <w:t>lift</w:t>
      </w:r>
      <w:r w:rsidRPr="00B90C82">
        <w:rPr>
          <w:szCs w:val="22"/>
          <w:u w:val="single"/>
          <w:lang w:val="en"/>
        </w:rPr>
        <w:t xml:space="preserve"> </w:t>
      </w:r>
      <w:r>
        <w:rPr>
          <w:szCs w:val="22"/>
          <w:u w:val="single"/>
          <w:lang w:val="en"/>
        </w:rPr>
        <w:t>is “r</w:t>
      </w:r>
      <w:r w:rsidRPr="00B90C82">
        <w:rPr>
          <w:szCs w:val="22"/>
          <w:u w:val="single"/>
          <w:lang w:val="en"/>
        </w:rPr>
        <w:t>eady"</w:t>
      </w:r>
    </w:p>
    <w:p w14:paraId="5BDF4EB7" w14:textId="77777777" w:rsidR="00A11431" w:rsidRPr="009420A4" w:rsidRDefault="00A11431" w:rsidP="00A11431">
      <w:pPr>
        <w:autoSpaceDE w:val="0"/>
        <w:autoSpaceDN w:val="0"/>
        <w:adjustRightInd w:val="0"/>
        <w:rPr>
          <w:szCs w:val="22"/>
          <w:lang w:val="en"/>
        </w:rPr>
      </w:pPr>
      <w:r w:rsidRPr="009420A4">
        <w:rPr>
          <w:szCs w:val="22"/>
          <w:lang w:val="en"/>
        </w:rPr>
        <w:t>Lift is stationary at parking level.</w:t>
      </w:r>
    </w:p>
    <w:p w14:paraId="20DBB340" w14:textId="77777777" w:rsidR="00A11431" w:rsidRDefault="00A11431" w:rsidP="00A11431">
      <w:pPr>
        <w:autoSpaceDE w:val="0"/>
        <w:autoSpaceDN w:val="0"/>
        <w:adjustRightInd w:val="0"/>
        <w:spacing w:after="120"/>
        <w:rPr>
          <w:szCs w:val="22"/>
          <w:lang w:val="en"/>
        </w:rPr>
      </w:pPr>
      <w:r w:rsidRPr="009420A4">
        <w:rPr>
          <w:szCs w:val="22"/>
          <w:lang w:val="en"/>
        </w:rPr>
        <w:t>The lift can be called at any time.</w:t>
      </w:r>
    </w:p>
    <w:p w14:paraId="27785FE4" w14:textId="77777777" w:rsidR="00A11431" w:rsidRDefault="00A11431" w:rsidP="00A11431">
      <w:pPr>
        <w:autoSpaceDE w:val="0"/>
        <w:autoSpaceDN w:val="0"/>
        <w:adjustRightInd w:val="0"/>
        <w:rPr>
          <w:rFonts w:cs="Arial"/>
          <w:szCs w:val="22"/>
          <w:u w:val="single"/>
          <w:lang w:val="en-US"/>
        </w:rPr>
      </w:pPr>
      <w:r w:rsidRPr="009420A4">
        <w:rPr>
          <w:rFonts w:cs="Arial"/>
          <w:szCs w:val="22"/>
          <w:u w:val="single"/>
          <w:lang w:val="en-US"/>
        </w:rPr>
        <w:t>Signal light flashes red – lift “occupied”</w:t>
      </w:r>
    </w:p>
    <w:p w14:paraId="500365CD" w14:textId="77777777" w:rsidR="00A11431" w:rsidRDefault="00A11431" w:rsidP="00A11431">
      <w:pPr>
        <w:autoSpaceDE w:val="0"/>
        <w:autoSpaceDN w:val="0"/>
        <w:adjustRightInd w:val="0"/>
        <w:spacing w:after="120"/>
        <w:rPr>
          <w:rFonts w:cs="Arial"/>
          <w:szCs w:val="22"/>
          <w:lang w:val="en-US"/>
        </w:rPr>
      </w:pPr>
      <w:r w:rsidRPr="009420A4">
        <w:rPr>
          <w:rFonts w:cs="Arial"/>
          <w:szCs w:val="22"/>
          <w:lang w:val="en-US"/>
        </w:rPr>
        <w:t>Clear the entrance area/cabin occupied.</w:t>
      </w:r>
    </w:p>
    <w:p w14:paraId="2D653740" w14:textId="77777777" w:rsidR="00A11431" w:rsidRPr="009420A4" w:rsidRDefault="00A11431" w:rsidP="00A11431">
      <w:pPr>
        <w:autoSpaceDE w:val="0"/>
        <w:autoSpaceDN w:val="0"/>
        <w:adjustRightInd w:val="0"/>
        <w:rPr>
          <w:rFonts w:cs="Arial"/>
          <w:szCs w:val="22"/>
          <w:u w:val="single"/>
          <w:lang w:val="en-US"/>
        </w:rPr>
      </w:pPr>
      <w:r w:rsidRPr="009420A4">
        <w:rPr>
          <w:rFonts w:cs="Arial"/>
          <w:szCs w:val="22"/>
          <w:u w:val="single"/>
          <w:lang w:val="en-US"/>
        </w:rPr>
        <w:t>Signal light illuminates red – lift “coming”</w:t>
      </w:r>
    </w:p>
    <w:p w14:paraId="1F055A8F" w14:textId="77777777" w:rsidR="00A11431" w:rsidRPr="009420A4" w:rsidRDefault="00A11431" w:rsidP="00A11431">
      <w:pPr>
        <w:autoSpaceDE w:val="0"/>
        <w:autoSpaceDN w:val="0"/>
        <w:adjustRightInd w:val="0"/>
        <w:spacing w:after="120"/>
        <w:rPr>
          <w:rFonts w:cs="Arial"/>
          <w:szCs w:val="22"/>
          <w:lang w:val="en-US"/>
        </w:rPr>
      </w:pPr>
      <w:r w:rsidRPr="009420A4">
        <w:rPr>
          <w:rFonts w:cs="Arial"/>
          <w:szCs w:val="22"/>
          <w:lang w:val="en-US"/>
        </w:rPr>
        <w:t>Cabin is empty, call is being processed.</w:t>
      </w:r>
    </w:p>
    <w:p w14:paraId="2B6FDE4B" w14:textId="77777777" w:rsidR="00A11431" w:rsidRPr="009420A4" w:rsidRDefault="00A11431" w:rsidP="00A11431">
      <w:pPr>
        <w:autoSpaceDE w:val="0"/>
        <w:autoSpaceDN w:val="0"/>
        <w:adjustRightInd w:val="0"/>
        <w:jc w:val="both"/>
        <w:rPr>
          <w:rFonts w:cs="Arial"/>
          <w:szCs w:val="22"/>
          <w:u w:val="single"/>
          <w:lang w:val="en-US"/>
        </w:rPr>
      </w:pPr>
      <w:r w:rsidRPr="009420A4">
        <w:rPr>
          <w:rFonts w:cs="Arial"/>
          <w:szCs w:val="22"/>
          <w:u w:val="single"/>
          <w:lang w:val="en-US"/>
        </w:rPr>
        <w:t>Signal light illuminates green – “Enter”</w:t>
      </w:r>
    </w:p>
    <w:p w14:paraId="7DAF9B84" w14:textId="77777777" w:rsidR="00A11431" w:rsidRDefault="00A11431" w:rsidP="00A11431">
      <w:pPr>
        <w:autoSpaceDE w:val="0"/>
        <w:autoSpaceDN w:val="0"/>
        <w:adjustRightInd w:val="0"/>
        <w:spacing w:after="120"/>
        <w:rPr>
          <w:rFonts w:cs="Arial"/>
          <w:szCs w:val="22"/>
          <w:lang w:val="en-US"/>
        </w:rPr>
      </w:pPr>
      <w:r w:rsidRPr="009420A4">
        <w:rPr>
          <w:rFonts w:cs="Arial"/>
          <w:szCs w:val="22"/>
          <w:lang w:val="en-US"/>
        </w:rPr>
        <w:t>Door fully open, vehicle may enter.</w:t>
      </w:r>
    </w:p>
    <w:p w14:paraId="0AB25939" w14:textId="31F081EF" w:rsidR="007D279D" w:rsidRDefault="007D279D" w:rsidP="00836A6E">
      <w:pPr>
        <w:tabs>
          <w:tab w:val="left" w:pos="2268"/>
          <w:tab w:val="left" w:pos="3544"/>
          <w:tab w:val="right" w:pos="3969"/>
        </w:tabs>
        <w:rPr>
          <w:rFonts w:cs="Arial"/>
          <w:szCs w:val="22"/>
          <w:lang w:val="en-US"/>
        </w:rPr>
      </w:pPr>
    </w:p>
    <w:p w14:paraId="72B57621" w14:textId="3681B4B1" w:rsidR="00A11431" w:rsidRDefault="00A11431" w:rsidP="00836A6E">
      <w:pPr>
        <w:tabs>
          <w:tab w:val="left" w:pos="2268"/>
          <w:tab w:val="left" w:pos="3544"/>
          <w:tab w:val="right" w:pos="3969"/>
        </w:tabs>
        <w:rPr>
          <w:rFonts w:cs="Arial"/>
          <w:szCs w:val="22"/>
          <w:lang w:val="en-US"/>
        </w:rPr>
      </w:pPr>
    </w:p>
    <w:p w14:paraId="28FDC8F0" w14:textId="2B12627A" w:rsidR="00A11431" w:rsidRDefault="00A11431" w:rsidP="00836A6E">
      <w:pPr>
        <w:tabs>
          <w:tab w:val="left" w:pos="2268"/>
          <w:tab w:val="left" w:pos="3544"/>
          <w:tab w:val="right" w:pos="3969"/>
        </w:tabs>
        <w:rPr>
          <w:rFonts w:cs="Arial"/>
          <w:szCs w:val="22"/>
          <w:lang w:val="en-US"/>
        </w:rPr>
      </w:pPr>
    </w:p>
    <w:p w14:paraId="7B589A23" w14:textId="111E3D49" w:rsidR="00A11431" w:rsidRDefault="00A11431" w:rsidP="00836A6E">
      <w:pPr>
        <w:tabs>
          <w:tab w:val="left" w:pos="2268"/>
          <w:tab w:val="left" w:pos="3544"/>
          <w:tab w:val="right" w:pos="3969"/>
        </w:tabs>
        <w:rPr>
          <w:rFonts w:cs="Arial"/>
          <w:szCs w:val="22"/>
          <w:lang w:val="en-US"/>
        </w:rPr>
      </w:pPr>
    </w:p>
    <w:p w14:paraId="3C6F944D" w14:textId="1B051C79" w:rsidR="00392A8F" w:rsidRPr="004C23A4" w:rsidRDefault="00F010C7" w:rsidP="004944E9">
      <w:pPr>
        <w:pStyle w:val="Bullet01"/>
        <w:rPr>
          <w:rFonts w:cs="Arial"/>
          <w:b/>
          <w:sz w:val="24"/>
          <w:szCs w:val="24"/>
          <w:u w:val="single"/>
          <w:lang w:val="en-US"/>
        </w:rPr>
      </w:pPr>
      <w:r w:rsidRPr="004C23A4">
        <w:rPr>
          <w:rFonts w:cs="Arial"/>
          <w:b/>
          <w:sz w:val="24"/>
          <w:szCs w:val="24"/>
          <w:u w:val="single"/>
          <w:lang w:val="en-US"/>
        </w:rPr>
        <w:t>Technic</w:t>
      </w:r>
      <w:r w:rsidR="00A11431">
        <w:rPr>
          <w:rFonts w:cs="Arial"/>
          <w:b/>
          <w:sz w:val="24"/>
          <w:szCs w:val="24"/>
          <w:u w:val="single"/>
          <w:lang w:val="en-US"/>
        </w:rPr>
        <w:t>al</w:t>
      </w:r>
      <w:r w:rsidRPr="004C23A4">
        <w:rPr>
          <w:rFonts w:cs="Arial"/>
          <w:b/>
          <w:sz w:val="24"/>
          <w:szCs w:val="24"/>
          <w:u w:val="single"/>
          <w:lang w:val="en-US"/>
        </w:rPr>
        <w:t xml:space="preserve"> </w:t>
      </w:r>
      <w:r w:rsidR="00A11431">
        <w:rPr>
          <w:rFonts w:cs="Arial"/>
          <w:b/>
          <w:sz w:val="24"/>
          <w:szCs w:val="24"/>
          <w:u w:val="single"/>
          <w:lang w:val="en-US"/>
        </w:rPr>
        <w:t>d</w:t>
      </w:r>
      <w:r w:rsidR="001D7C07" w:rsidRPr="004C23A4">
        <w:rPr>
          <w:rFonts w:cs="Arial"/>
          <w:b/>
          <w:sz w:val="24"/>
          <w:szCs w:val="24"/>
          <w:u w:val="single"/>
          <w:lang w:val="en-US"/>
        </w:rPr>
        <w:t>o</w:t>
      </w:r>
      <w:r w:rsidR="00A11431">
        <w:rPr>
          <w:rFonts w:cs="Arial"/>
          <w:b/>
          <w:sz w:val="24"/>
          <w:szCs w:val="24"/>
          <w:u w:val="single"/>
          <w:lang w:val="en-US"/>
        </w:rPr>
        <w:t>c</w:t>
      </w:r>
      <w:r w:rsidR="001D7C07" w:rsidRPr="004C23A4">
        <w:rPr>
          <w:rFonts w:cs="Arial"/>
          <w:b/>
          <w:sz w:val="24"/>
          <w:szCs w:val="24"/>
          <w:u w:val="single"/>
          <w:lang w:val="en-US"/>
        </w:rPr>
        <w:t>ument</w:t>
      </w:r>
      <w:r w:rsidRPr="004C23A4">
        <w:rPr>
          <w:rFonts w:cs="Arial"/>
          <w:b/>
          <w:sz w:val="24"/>
          <w:szCs w:val="24"/>
          <w:u w:val="single"/>
          <w:lang w:val="en-US"/>
        </w:rPr>
        <w:t>ation</w:t>
      </w:r>
    </w:p>
    <w:p w14:paraId="17900DD4" w14:textId="5DC3BA14" w:rsidR="001D7C07" w:rsidRPr="004C23A4" w:rsidRDefault="001D7C07" w:rsidP="001D7C07">
      <w:pPr>
        <w:tabs>
          <w:tab w:val="left" w:pos="2268"/>
          <w:tab w:val="left" w:pos="3544"/>
          <w:tab w:val="right" w:pos="3969"/>
        </w:tabs>
        <w:rPr>
          <w:rFonts w:cs="Arial"/>
          <w:szCs w:val="22"/>
          <w:lang w:val="en-US"/>
        </w:rPr>
      </w:pPr>
    </w:p>
    <w:p w14:paraId="3304EECE" w14:textId="77777777" w:rsidR="00A11431" w:rsidRPr="00B90C82" w:rsidRDefault="00A11431" w:rsidP="00A11431">
      <w:pPr>
        <w:tabs>
          <w:tab w:val="left" w:pos="2268"/>
          <w:tab w:val="left" w:pos="3544"/>
          <w:tab w:val="right" w:pos="3969"/>
        </w:tabs>
        <w:spacing w:after="120"/>
        <w:rPr>
          <w:rFonts w:cs="Arial"/>
          <w:szCs w:val="22"/>
          <w:lang w:val="en-US"/>
        </w:rPr>
      </w:pPr>
      <w:r w:rsidRPr="00B90C82">
        <w:rPr>
          <w:szCs w:val="22"/>
          <w:lang w:val="en"/>
        </w:rPr>
        <w:t xml:space="preserve">Upon delivery of the lift, you will receive a complete documentation of the system in the form of a test book. The documentation is created by our company's internal solution format. No customer-side equipment regulations are </w:t>
      </w:r>
      <w:proofErr w:type="gramStart"/>
      <w:r w:rsidRPr="00B90C82">
        <w:rPr>
          <w:szCs w:val="22"/>
          <w:lang w:val="en"/>
        </w:rPr>
        <w:t>taken into account</w:t>
      </w:r>
      <w:proofErr w:type="gramEnd"/>
      <w:r w:rsidRPr="00B90C82">
        <w:rPr>
          <w:szCs w:val="22"/>
          <w:lang w:val="en"/>
        </w:rPr>
        <w:t xml:space="preserve"> unless explicitly agreed otherwise.</w:t>
      </w:r>
    </w:p>
    <w:p w14:paraId="5F4A2648" w14:textId="77777777" w:rsidR="00A11431" w:rsidRPr="00B90C82" w:rsidRDefault="00A11431" w:rsidP="00A11431">
      <w:pPr>
        <w:tabs>
          <w:tab w:val="left" w:pos="2268"/>
          <w:tab w:val="left" w:pos="3544"/>
          <w:tab w:val="right" w:pos="3969"/>
        </w:tabs>
        <w:spacing w:after="120"/>
        <w:rPr>
          <w:rFonts w:cs="Arial"/>
          <w:szCs w:val="22"/>
          <w:lang w:val="en-US"/>
        </w:rPr>
      </w:pPr>
      <w:r w:rsidRPr="00B90C82">
        <w:rPr>
          <w:szCs w:val="22"/>
          <w:lang w:val="en"/>
        </w:rPr>
        <w:t>This test book contains the following documents:</w:t>
      </w:r>
    </w:p>
    <w:p w14:paraId="3AAB8301"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sidRPr="00B90C82">
        <w:rPr>
          <w:rFonts w:cs="Arial"/>
          <w:szCs w:val="22"/>
          <w:lang w:val="en-US"/>
        </w:rPr>
        <w:t>Technic</w:t>
      </w:r>
      <w:r>
        <w:rPr>
          <w:rFonts w:cs="Arial"/>
          <w:szCs w:val="22"/>
          <w:lang w:val="en-US"/>
        </w:rPr>
        <w:t>al</w:t>
      </w:r>
      <w:r w:rsidRPr="00B90C82">
        <w:rPr>
          <w:rFonts w:cs="Arial"/>
          <w:szCs w:val="22"/>
          <w:lang w:val="en-US"/>
        </w:rPr>
        <w:t xml:space="preserve"> </w:t>
      </w:r>
      <w:r>
        <w:rPr>
          <w:rFonts w:cs="Arial"/>
          <w:szCs w:val="22"/>
          <w:lang w:val="en-US"/>
        </w:rPr>
        <w:t>d</w:t>
      </w:r>
      <w:r w:rsidRPr="00B90C82">
        <w:rPr>
          <w:rFonts w:cs="Arial"/>
          <w:szCs w:val="22"/>
          <w:lang w:val="en-US"/>
        </w:rPr>
        <w:t>o</w:t>
      </w:r>
      <w:r>
        <w:rPr>
          <w:rFonts w:cs="Arial"/>
          <w:szCs w:val="22"/>
          <w:lang w:val="en-US"/>
        </w:rPr>
        <w:t>c</w:t>
      </w:r>
      <w:r w:rsidRPr="00B90C82">
        <w:rPr>
          <w:rFonts w:cs="Arial"/>
          <w:szCs w:val="22"/>
          <w:lang w:val="en-US"/>
        </w:rPr>
        <w:t>umentation</w:t>
      </w:r>
    </w:p>
    <w:p w14:paraId="60CD97F3" w14:textId="77777777" w:rsidR="00A11431" w:rsidRPr="00B90C82" w:rsidRDefault="00A11431" w:rsidP="00A11431">
      <w:pPr>
        <w:pStyle w:val="Listenabsatz"/>
        <w:numPr>
          <w:ilvl w:val="1"/>
          <w:numId w:val="7"/>
        </w:numPr>
        <w:tabs>
          <w:tab w:val="left" w:pos="2268"/>
          <w:tab w:val="left" w:pos="3544"/>
          <w:tab w:val="right" w:pos="3969"/>
        </w:tabs>
        <w:rPr>
          <w:rFonts w:cs="Arial"/>
          <w:szCs w:val="22"/>
          <w:lang w:val="en-US"/>
        </w:rPr>
      </w:pPr>
      <w:r w:rsidRPr="007547C5">
        <w:rPr>
          <w:rFonts w:cs="Arial"/>
          <w:szCs w:val="22"/>
          <w:lang w:val="en-US"/>
        </w:rPr>
        <w:t>Description of the lift system</w:t>
      </w:r>
    </w:p>
    <w:p w14:paraId="4A4B3645" w14:textId="77777777" w:rsidR="00A11431" w:rsidRPr="00B90C82" w:rsidRDefault="00A11431" w:rsidP="00A11431">
      <w:pPr>
        <w:pStyle w:val="Listenabsatz"/>
        <w:numPr>
          <w:ilvl w:val="1"/>
          <w:numId w:val="7"/>
        </w:numPr>
        <w:tabs>
          <w:tab w:val="left" w:pos="2268"/>
          <w:tab w:val="left" w:pos="3544"/>
          <w:tab w:val="right" w:pos="3969"/>
        </w:tabs>
        <w:rPr>
          <w:rFonts w:cs="Arial"/>
          <w:szCs w:val="22"/>
          <w:lang w:val="en-US"/>
        </w:rPr>
      </w:pPr>
      <w:r w:rsidRPr="007547C5">
        <w:rPr>
          <w:rFonts w:cs="Arial"/>
          <w:szCs w:val="22"/>
          <w:lang w:val="en-US"/>
        </w:rPr>
        <w:t>Electrical schematic</w:t>
      </w:r>
    </w:p>
    <w:p w14:paraId="426DCB9C" w14:textId="77777777" w:rsidR="00A11431" w:rsidRPr="007547C5" w:rsidRDefault="00A11431" w:rsidP="00A11431">
      <w:pPr>
        <w:pStyle w:val="Listenabsatz"/>
        <w:numPr>
          <w:ilvl w:val="1"/>
          <w:numId w:val="7"/>
        </w:numPr>
        <w:tabs>
          <w:tab w:val="left" w:pos="2268"/>
          <w:tab w:val="left" w:pos="3544"/>
          <w:tab w:val="right" w:pos="3969"/>
        </w:tabs>
        <w:rPr>
          <w:rFonts w:cs="Arial"/>
          <w:szCs w:val="22"/>
          <w:lang w:val="en-US"/>
        </w:rPr>
      </w:pPr>
      <w:r w:rsidRPr="007547C5">
        <w:rPr>
          <w:rFonts w:cs="Arial"/>
          <w:szCs w:val="22"/>
          <w:lang w:val="en-US"/>
        </w:rPr>
        <w:t>Hydraulic schematic</w:t>
      </w:r>
    </w:p>
    <w:p w14:paraId="0928F1A6" w14:textId="77777777" w:rsidR="00A11431" w:rsidRPr="00B90C82" w:rsidRDefault="00A11431" w:rsidP="00A11431">
      <w:pPr>
        <w:pStyle w:val="Listenabsatz"/>
        <w:numPr>
          <w:ilvl w:val="1"/>
          <w:numId w:val="7"/>
        </w:numPr>
        <w:tabs>
          <w:tab w:val="left" w:pos="2268"/>
          <w:tab w:val="left" w:pos="3544"/>
          <w:tab w:val="right" w:pos="3969"/>
        </w:tabs>
        <w:rPr>
          <w:rFonts w:cs="Arial"/>
          <w:szCs w:val="22"/>
          <w:lang w:val="en-US"/>
        </w:rPr>
      </w:pPr>
      <w:r w:rsidRPr="00B90C82">
        <w:rPr>
          <w:szCs w:val="22"/>
          <w:lang w:val="en"/>
        </w:rPr>
        <w:t>Operating and maintenance instructions</w:t>
      </w:r>
      <w:r w:rsidRPr="00B90C82">
        <w:rPr>
          <w:rFonts w:cs="Arial"/>
          <w:szCs w:val="22"/>
          <w:lang w:val="en-US"/>
        </w:rPr>
        <w:t xml:space="preserve"> (</w:t>
      </w:r>
      <w:r w:rsidRPr="00B90C82">
        <w:rPr>
          <w:szCs w:val="22"/>
          <w:lang w:val="en"/>
        </w:rPr>
        <w:t xml:space="preserve">1-fold in </w:t>
      </w:r>
      <w:r>
        <w:rPr>
          <w:szCs w:val="22"/>
          <w:lang w:val="en"/>
        </w:rPr>
        <w:t>English</w:t>
      </w:r>
      <w:r w:rsidRPr="00B90C82">
        <w:rPr>
          <w:rFonts w:cs="Arial"/>
          <w:szCs w:val="22"/>
          <w:lang w:val="en-US"/>
        </w:rPr>
        <w:t>)</w:t>
      </w:r>
    </w:p>
    <w:p w14:paraId="02CB15D8" w14:textId="77777777" w:rsidR="00A11431" w:rsidRPr="00B90C82" w:rsidRDefault="00A11431" w:rsidP="00A11431">
      <w:pPr>
        <w:pStyle w:val="Listenabsatz"/>
        <w:numPr>
          <w:ilvl w:val="1"/>
          <w:numId w:val="7"/>
        </w:numPr>
        <w:tabs>
          <w:tab w:val="left" w:pos="2268"/>
          <w:tab w:val="left" w:pos="3544"/>
          <w:tab w:val="right" w:pos="3969"/>
        </w:tabs>
        <w:rPr>
          <w:rFonts w:cs="Arial"/>
          <w:szCs w:val="22"/>
          <w:lang w:val="en-US"/>
        </w:rPr>
      </w:pPr>
      <w:r>
        <w:rPr>
          <w:rFonts w:cs="Arial"/>
          <w:szCs w:val="22"/>
          <w:lang w:val="en-US"/>
        </w:rPr>
        <w:t>Descriptions of the lifting components</w:t>
      </w:r>
      <w:r w:rsidRPr="00B90C82">
        <w:rPr>
          <w:rFonts w:cs="Arial"/>
          <w:szCs w:val="22"/>
          <w:lang w:val="en-US"/>
        </w:rPr>
        <w:t xml:space="preserve"> </w:t>
      </w:r>
    </w:p>
    <w:p w14:paraId="4411BD36"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sidRPr="00B90C82">
        <w:rPr>
          <w:rFonts w:cs="Arial"/>
          <w:szCs w:val="22"/>
          <w:lang w:val="en-US"/>
        </w:rPr>
        <w:t xml:space="preserve">CE – </w:t>
      </w:r>
      <w:r w:rsidRPr="00B90C82">
        <w:rPr>
          <w:szCs w:val="22"/>
          <w:lang w:val="en"/>
        </w:rPr>
        <w:t>Declaration</w:t>
      </w:r>
    </w:p>
    <w:p w14:paraId="77948DDE"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sidRPr="007547C5">
        <w:rPr>
          <w:rFonts w:cs="Arial"/>
          <w:szCs w:val="22"/>
          <w:lang w:val="en-US"/>
        </w:rPr>
        <w:t>Signs</w:t>
      </w:r>
    </w:p>
    <w:p w14:paraId="191378E8"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sidRPr="007547C5">
        <w:rPr>
          <w:rFonts w:cs="Arial"/>
          <w:szCs w:val="22"/>
          <w:lang w:val="en-US"/>
        </w:rPr>
        <w:t>Acceptance certificate / acceptance protocol</w:t>
      </w:r>
    </w:p>
    <w:p w14:paraId="1B122E7B"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Pr>
          <w:rFonts w:cs="Arial"/>
          <w:szCs w:val="22"/>
          <w:lang w:val="en-US"/>
        </w:rPr>
        <w:t xml:space="preserve">Health and Safety </w:t>
      </w:r>
      <w:r w:rsidRPr="007547C5">
        <w:rPr>
          <w:rFonts w:cs="Arial"/>
          <w:szCs w:val="22"/>
          <w:lang w:val="en-US"/>
        </w:rPr>
        <w:t>test report</w:t>
      </w:r>
    </w:p>
    <w:p w14:paraId="70853C5A" w14:textId="7EE1639A" w:rsidR="001D7C07" w:rsidRDefault="001D7C07" w:rsidP="001D7C07">
      <w:pPr>
        <w:tabs>
          <w:tab w:val="left" w:pos="2268"/>
          <w:tab w:val="left" w:pos="3544"/>
          <w:tab w:val="right" w:pos="3969"/>
        </w:tabs>
        <w:rPr>
          <w:rFonts w:cs="Arial"/>
          <w:szCs w:val="22"/>
          <w:lang w:val="en-US"/>
        </w:rPr>
      </w:pPr>
    </w:p>
    <w:p w14:paraId="27B70528" w14:textId="77777777" w:rsidR="00D90741" w:rsidRPr="004C23A4" w:rsidRDefault="00D90741" w:rsidP="001D7C07">
      <w:pPr>
        <w:tabs>
          <w:tab w:val="left" w:pos="2268"/>
          <w:tab w:val="left" w:pos="3544"/>
          <w:tab w:val="right" w:pos="3969"/>
        </w:tabs>
        <w:rPr>
          <w:rFonts w:cs="Arial"/>
          <w:szCs w:val="22"/>
          <w:lang w:val="en-US"/>
        </w:rPr>
      </w:pPr>
    </w:p>
    <w:p w14:paraId="6FD6AFD0" w14:textId="0D3A189B" w:rsidR="00D90741" w:rsidRPr="00D90741" w:rsidRDefault="00D90741" w:rsidP="00D90741">
      <w:pPr>
        <w:pStyle w:val="Bullet01"/>
        <w:rPr>
          <w:rFonts w:cs="Arial"/>
          <w:b/>
          <w:sz w:val="24"/>
          <w:szCs w:val="24"/>
          <w:u w:val="single"/>
          <w:lang w:val="en-US"/>
        </w:rPr>
      </w:pPr>
      <w:r w:rsidRPr="00D90741">
        <w:rPr>
          <w:rFonts w:cs="Arial"/>
          <w:b/>
          <w:sz w:val="24"/>
          <w:szCs w:val="24"/>
          <w:u w:val="single"/>
          <w:lang w:val="en-US"/>
        </w:rPr>
        <w:t>Additional options (please mark with a cross)</w:t>
      </w:r>
    </w:p>
    <w:p w14:paraId="537932A3" w14:textId="4F6BDA48" w:rsidR="00392A8F" w:rsidRPr="004C23A4" w:rsidRDefault="00392A8F" w:rsidP="00836A6E">
      <w:pPr>
        <w:tabs>
          <w:tab w:val="left" w:pos="2268"/>
          <w:tab w:val="left" w:pos="3544"/>
          <w:tab w:val="right" w:pos="3969"/>
        </w:tabs>
        <w:rPr>
          <w:rFonts w:cs="Arial"/>
          <w:szCs w:val="22"/>
          <w:lang w:val="en-US"/>
        </w:rPr>
      </w:pPr>
    </w:p>
    <w:p w14:paraId="7C357D02" w14:textId="77777777" w:rsidR="00D90741" w:rsidRPr="00B90C82" w:rsidRDefault="00D90741" w:rsidP="00D90741">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Hand remote control</w:t>
      </w:r>
      <w:r>
        <w:rPr>
          <w:b/>
          <w:szCs w:val="22"/>
          <w:lang w:val="en"/>
        </w:rPr>
        <w:t xml:space="preserve"> system</w:t>
      </w:r>
    </w:p>
    <w:p w14:paraId="2B09B568" w14:textId="77777777" w:rsidR="00D90741" w:rsidRPr="00B90C82" w:rsidRDefault="00D90741" w:rsidP="00D90741">
      <w:pPr>
        <w:tabs>
          <w:tab w:val="left" w:pos="2268"/>
          <w:tab w:val="left" w:pos="3544"/>
          <w:tab w:val="right" w:pos="3969"/>
        </w:tabs>
        <w:jc w:val="both"/>
        <w:rPr>
          <w:rFonts w:cs="Arial"/>
          <w:szCs w:val="22"/>
          <w:lang w:val="en-US"/>
        </w:rPr>
      </w:pPr>
      <w:r w:rsidRPr="00B90C82">
        <w:rPr>
          <w:szCs w:val="22"/>
          <w:lang w:val="en"/>
        </w:rPr>
        <w:t>The control system of the Carrico is additionally equipped with a radio remote control. The radio remote control can be carried directly in the car. Without leaving the car unnecessarily, the user can request the elevator.</w:t>
      </w:r>
    </w:p>
    <w:p w14:paraId="14A60122" w14:textId="77777777" w:rsidR="00A84D13" w:rsidRPr="004C23A4" w:rsidRDefault="00A84D13" w:rsidP="003404EE">
      <w:pPr>
        <w:tabs>
          <w:tab w:val="left" w:pos="2268"/>
          <w:tab w:val="left" w:pos="3544"/>
          <w:tab w:val="right" w:pos="3969"/>
        </w:tabs>
        <w:jc w:val="both"/>
        <w:rPr>
          <w:rFonts w:cs="Arial"/>
          <w:szCs w:val="22"/>
          <w:lang w:val="en-US"/>
        </w:rPr>
      </w:pPr>
    </w:p>
    <w:p w14:paraId="0FBA6A85" w14:textId="1B2C9C54" w:rsidR="003404EE" w:rsidRPr="004C23A4" w:rsidRDefault="003404EE" w:rsidP="003404EE">
      <w:pPr>
        <w:tabs>
          <w:tab w:val="left" w:pos="2268"/>
          <w:tab w:val="left" w:pos="3544"/>
          <w:tab w:val="right" w:pos="3969"/>
        </w:tabs>
        <w:rPr>
          <w:rFonts w:cs="Arial"/>
          <w:b/>
          <w:bCs/>
          <w:szCs w:val="22"/>
          <w:lang w:val="en-US"/>
        </w:rPr>
      </w:pPr>
      <w:proofErr w:type="gramStart"/>
      <w:r w:rsidRPr="004C23A4">
        <w:rPr>
          <w:rFonts w:cs="Arial"/>
          <w:b/>
          <w:bCs/>
          <w:szCs w:val="22"/>
          <w:lang w:val="en-US"/>
        </w:rPr>
        <w:t xml:space="preserve">( </w:t>
      </w:r>
      <w:r w:rsidR="00453950" w:rsidRPr="004C23A4">
        <w:rPr>
          <w:rFonts w:cs="Arial"/>
          <w:b/>
          <w:bCs/>
          <w:szCs w:val="22"/>
          <w:lang w:val="en-US"/>
        </w:rPr>
        <w:t xml:space="preserve"> </w:t>
      </w:r>
      <w:r w:rsidRPr="004C23A4">
        <w:rPr>
          <w:rFonts w:cs="Arial"/>
          <w:b/>
          <w:bCs/>
          <w:szCs w:val="22"/>
          <w:lang w:val="en-US"/>
        </w:rPr>
        <w:t>)</w:t>
      </w:r>
      <w:proofErr w:type="gramEnd"/>
      <w:r w:rsidRPr="004C23A4">
        <w:rPr>
          <w:rFonts w:cs="Arial"/>
          <w:b/>
          <w:bCs/>
          <w:szCs w:val="22"/>
          <w:lang w:val="en-US"/>
        </w:rPr>
        <w:t xml:space="preserve"> </w:t>
      </w:r>
      <w:r w:rsidR="001814D8" w:rsidRPr="004C23A4">
        <w:rPr>
          <w:b/>
          <w:szCs w:val="22"/>
          <w:lang w:val="en"/>
        </w:rPr>
        <w:t>TÜV fee for first acceptance</w:t>
      </w:r>
    </w:p>
    <w:p w14:paraId="1AAA9DE5" w14:textId="77777777" w:rsidR="001814D8" w:rsidRPr="004C23A4" w:rsidRDefault="001814D8" w:rsidP="00755FD4">
      <w:pPr>
        <w:tabs>
          <w:tab w:val="left" w:pos="2268"/>
          <w:tab w:val="left" w:pos="3544"/>
          <w:tab w:val="right" w:pos="3969"/>
        </w:tabs>
        <w:jc w:val="both"/>
        <w:rPr>
          <w:rFonts w:cs="Arial"/>
          <w:szCs w:val="22"/>
          <w:lang w:val="en-US"/>
        </w:rPr>
      </w:pPr>
      <w:r w:rsidRPr="004C23A4">
        <w:rPr>
          <w:szCs w:val="22"/>
          <w:lang w:val="en"/>
        </w:rPr>
        <w:t>From 3 m head of the ink, a TÜV approval is required for commissioning. This option includes the additional one-time TÜV fee for initial TÜV acceptance.</w:t>
      </w:r>
    </w:p>
    <w:p w14:paraId="083EF3C0" w14:textId="7219D0EF" w:rsidR="003404EE" w:rsidRPr="004C23A4" w:rsidRDefault="003404EE" w:rsidP="003404EE">
      <w:pPr>
        <w:tabs>
          <w:tab w:val="left" w:pos="2268"/>
          <w:tab w:val="left" w:pos="3544"/>
          <w:tab w:val="right" w:pos="3969"/>
        </w:tabs>
        <w:jc w:val="both"/>
        <w:rPr>
          <w:rFonts w:cs="Arial"/>
          <w:szCs w:val="22"/>
          <w:lang w:val="en-US"/>
        </w:rPr>
      </w:pPr>
    </w:p>
    <w:p w14:paraId="6C539939" w14:textId="551D6906" w:rsidR="003404EE" w:rsidRPr="004C23A4" w:rsidRDefault="003404EE" w:rsidP="003404EE">
      <w:pPr>
        <w:tabs>
          <w:tab w:val="left" w:pos="2268"/>
          <w:tab w:val="left" w:pos="3544"/>
          <w:tab w:val="right" w:pos="3969"/>
        </w:tabs>
        <w:rPr>
          <w:rFonts w:cs="Arial"/>
          <w:b/>
          <w:bCs/>
          <w:szCs w:val="22"/>
          <w:lang w:val="en-US"/>
        </w:rPr>
      </w:pPr>
      <w:proofErr w:type="gramStart"/>
      <w:r w:rsidRPr="004C23A4">
        <w:rPr>
          <w:rFonts w:cs="Arial"/>
          <w:b/>
          <w:bCs/>
          <w:szCs w:val="22"/>
          <w:lang w:val="en-US"/>
        </w:rPr>
        <w:t>(</w:t>
      </w:r>
      <w:r w:rsidR="00453950" w:rsidRPr="004C23A4">
        <w:rPr>
          <w:rFonts w:cs="Arial"/>
          <w:b/>
          <w:bCs/>
          <w:szCs w:val="22"/>
          <w:lang w:val="en-US"/>
        </w:rPr>
        <w:t xml:space="preserve"> </w:t>
      </w:r>
      <w:r w:rsidRPr="004C23A4">
        <w:rPr>
          <w:rFonts w:cs="Arial"/>
          <w:b/>
          <w:bCs/>
          <w:szCs w:val="22"/>
          <w:lang w:val="en-US"/>
        </w:rPr>
        <w:t xml:space="preserve"> )</w:t>
      </w:r>
      <w:proofErr w:type="gramEnd"/>
      <w:r w:rsidRPr="004C23A4">
        <w:rPr>
          <w:rFonts w:cs="Arial"/>
          <w:b/>
          <w:bCs/>
          <w:szCs w:val="22"/>
          <w:lang w:val="en-US"/>
        </w:rPr>
        <w:t xml:space="preserve"> </w:t>
      </w:r>
      <w:r w:rsidR="001814D8" w:rsidRPr="004C23A4">
        <w:rPr>
          <w:b/>
          <w:szCs w:val="22"/>
          <w:lang w:val="en"/>
        </w:rPr>
        <w:t>Load hook for dowels</w:t>
      </w:r>
    </w:p>
    <w:p w14:paraId="5E2A1B0A" w14:textId="7B5E3DCE" w:rsidR="003404EE" w:rsidRPr="004C23A4" w:rsidRDefault="001814D8" w:rsidP="00BB2E30">
      <w:pPr>
        <w:tabs>
          <w:tab w:val="left" w:pos="2268"/>
          <w:tab w:val="left" w:pos="3544"/>
          <w:tab w:val="right" w:pos="3969"/>
        </w:tabs>
        <w:jc w:val="both"/>
        <w:rPr>
          <w:rFonts w:cs="Arial"/>
          <w:szCs w:val="22"/>
          <w:lang w:val="en-US"/>
        </w:rPr>
      </w:pPr>
      <w:r w:rsidRPr="004C23A4">
        <w:rPr>
          <w:szCs w:val="22"/>
          <w:lang w:val="en"/>
        </w:rPr>
        <w:t>2 pieces load hook for doweling with rope incl. delivery and assembly</w:t>
      </w:r>
      <w:r w:rsidR="003404EE" w:rsidRPr="004C23A4">
        <w:rPr>
          <w:rFonts w:cs="Arial"/>
          <w:szCs w:val="22"/>
          <w:lang w:val="en-US"/>
        </w:rPr>
        <w:t>.</w:t>
      </w:r>
    </w:p>
    <w:p w14:paraId="4D0B83A4" w14:textId="359ABEB7" w:rsidR="003404EE" w:rsidRPr="004C23A4" w:rsidRDefault="003404EE" w:rsidP="003404EE">
      <w:pPr>
        <w:tabs>
          <w:tab w:val="left" w:pos="2268"/>
          <w:tab w:val="left" w:pos="3544"/>
          <w:tab w:val="right" w:pos="3969"/>
        </w:tabs>
        <w:rPr>
          <w:rFonts w:cs="Arial"/>
          <w:szCs w:val="22"/>
          <w:lang w:val="en-US"/>
        </w:rPr>
      </w:pPr>
    </w:p>
    <w:p w14:paraId="4A182028" w14:textId="77777777" w:rsidR="00D90741" w:rsidRPr="00B90C82" w:rsidRDefault="00D90741" w:rsidP="00D90741">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Assembly equipment</w:t>
      </w:r>
    </w:p>
    <w:p w14:paraId="1A966B2F" w14:textId="77777777" w:rsidR="00D90741" w:rsidRPr="00B90C82" w:rsidRDefault="00D90741" w:rsidP="00D90741">
      <w:pPr>
        <w:tabs>
          <w:tab w:val="left" w:pos="2268"/>
          <w:tab w:val="left" w:pos="3544"/>
          <w:tab w:val="right" w:pos="3969"/>
        </w:tabs>
        <w:jc w:val="both"/>
        <w:rPr>
          <w:rFonts w:cs="Arial"/>
          <w:szCs w:val="22"/>
          <w:lang w:val="en-US"/>
        </w:rPr>
      </w:pPr>
      <w:r w:rsidRPr="00B90C82">
        <w:rPr>
          <w:szCs w:val="22"/>
          <w:lang w:val="en"/>
        </w:rPr>
        <w:t>Assembly equipment with set-up shoes for dowels for one set-up level in each including delivery and assembly, dismantling and removal.</w:t>
      </w:r>
    </w:p>
    <w:p w14:paraId="4236BC70" w14:textId="77777777" w:rsidR="003404EE" w:rsidRPr="004C23A4" w:rsidRDefault="003404EE" w:rsidP="00BB2E30">
      <w:pPr>
        <w:tabs>
          <w:tab w:val="left" w:pos="2268"/>
          <w:tab w:val="left" w:pos="3544"/>
          <w:tab w:val="right" w:pos="3969"/>
        </w:tabs>
        <w:jc w:val="both"/>
        <w:rPr>
          <w:rFonts w:cs="Arial"/>
          <w:szCs w:val="22"/>
          <w:lang w:val="en-US"/>
        </w:rPr>
      </w:pPr>
    </w:p>
    <w:p w14:paraId="00A9432F" w14:textId="77777777" w:rsidR="00D90741" w:rsidRPr="00B90C82" w:rsidRDefault="00D90741" w:rsidP="00D90741">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Preparation of plant planning</w:t>
      </w:r>
    </w:p>
    <w:p w14:paraId="7883009B" w14:textId="77777777" w:rsidR="00D90741" w:rsidRPr="00B90C82" w:rsidRDefault="00D90741" w:rsidP="00D90741">
      <w:pPr>
        <w:tabs>
          <w:tab w:val="left" w:pos="2268"/>
          <w:tab w:val="left" w:pos="3544"/>
          <w:tab w:val="right" w:pos="3969"/>
        </w:tabs>
        <w:spacing w:after="60"/>
        <w:jc w:val="both"/>
        <w:rPr>
          <w:rFonts w:cs="Arial"/>
          <w:szCs w:val="22"/>
          <w:lang w:val="en-US"/>
        </w:rPr>
      </w:pPr>
      <w:r w:rsidRPr="00B90C82">
        <w:rPr>
          <w:szCs w:val="22"/>
          <w:lang w:val="en"/>
        </w:rPr>
        <w:t>At the customer's request, a plant planning can be created before the main order is ordered. This includes all relevant information for the implementation of the project or the transfer of the plant. You will receive the costs of plant planning when ordering the main order, fully credited.</w:t>
      </w:r>
    </w:p>
    <w:p w14:paraId="54BB280B" w14:textId="77777777" w:rsidR="00D90741" w:rsidRPr="00B90C82" w:rsidRDefault="00D90741" w:rsidP="00D90741">
      <w:pPr>
        <w:tabs>
          <w:tab w:val="left" w:pos="2268"/>
          <w:tab w:val="left" w:pos="3544"/>
          <w:tab w:val="right" w:pos="3969"/>
        </w:tabs>
        <w:spacing w:after="60"/>
        <w:jc w:val="both"/>
        <w:rPr>
          <w:rFonts w:cs="Arial"/>
          <w:szCs w:val="22"/>
          <w:lang w:val="en-US"/>
        </w:rPr>
      </w:pPr>
      <w:r w:rsidRPr="00B90C82">
        <w:rPr>
          <w:szCs w:val="22"/>
          <w:lang w:val="en"/>
        </w:rPr>
        <w:t xml:space="preserve">The following points are </w:t>
      </w:r>
      <w:proofErr w:type="gramStart"/>
      <w:r w:rsidRPr="00B90C82">
        <w:rPr>
          <w:szCs w:val="22"/>
          <w:lang w:val="en"/>
        </w:rPr>
        <w:t>taken into account</w:t>
      </w:r>
      <w:proofErr w:type="gramEnd"/>
      <w:r w:rsidRPr="00B90C82">
        <w:rPr>
          <w:szCs w:val="22"/>
          <w:lang w:val="en"/>
        </w:rPr>
        <w:t>/presented in the standard plant planning:</w:t>
      </w:r>
    </w:p>
    <w:p w14:paraId="2AFC00A5" w14:textId="77777777" w:rsidR="00D90741" w:rsidRPr="00B90C82" w:rsidRDefault="00D90741" w:rsidP="00D90741">
      <w:pPr>
        <w:pStyle w:val="Listenabsatz"/>
        <w:numPr>
          <w:ilvl w:val="0"/>
          <w:numId w:val="25"/>
        </w:numPr>
        <w:tabs>
          <w:tab w:val="left" w:pos="2268"/>
          <w:tab w:val="left" w:pos="3544"/>
          <w:tab w:val="right" w:pos="3969"/>
        </w:tabs>
        <w:jc w:val="both"/>
        <w:rPr>
          <w:rFonts w:cs="Arial"/>
          <w:szCs w:val="22"/>
          <w:lang w:val="en-US"/>
        </w:rPr>
      </w:pPr>
      <w:r w:rsidRPr="00B90C82">
        <w:rPr>
          <w:szCs w:val="22"/>
          <w:lang w:val="en"/>
        </w:rPr>
        <w:t>Plant planning is created in Lödige format</w:t>
      </w:r>
    </w:p>
    <w:p w14:paraId="20B17AD5" w14:textId="77777777" w:rsidR="00D90741" w:rsidRPr="00B90C82" w:rsidRDefault="00D90741" w:rsidP="00D90741">
      <w:pPr>
        <w:pStyle w:val="Listenabsatz"/>
        <w:numPr>
          <w:ilvl w:val="0"/>
          <w:numId w:val="25"/>
        </w:numPr>
        <w:tabs>
          <w:tab w:val="left" w:pos="2268"/>
          <w:tab w:val="left" w:pos="3544"/>
          <w:tab w:val="right" w:pos="3969"/>
        </w:tabs>
        <w:jc w:val="both"/>
        <w:rPr>
          <w:rFonts w:cs="Arial"/>
          <w:szCs w:val="22"/>
          <w:lang w:val="en-US"/>
        </w:rPr>
      </w:pPr>
      <w:r w:rsidRPr="00B90C82">
        <w:rPr>
          <w:szCs w:val="22"/>
          <w:lang w:val="en"/>
        </w:rPr>
        <w:t>Schematic representation of the elevator shaft</w:t>
      </w:r>
    </w:p>
    <w:p w14:paraId="53C1FC65" w14:textId="77777777" w:rsidR="00D90741" w:rsidRPr="00B90C82" w:rsidRDefault="00D90741" w:rsidP="00D90741">
      <w:pPr>
        <w:pStyle w:val="Listenabsatz"/>
        <w:numPr>
          <w:ilvl w:val="0"/>
          <w:numId w:val="25"/>
        </w:numPr>
        <w:tabs>
          <w:tab w:val="left" w:pos="2268"/>
          <w:tab w:val="left" w:pos="3544"/>
          <w:tab w:val="right" w:pos="3969"/>
        </w:tabs>
        <w:jc w:val="both"/>
        <w:rPr>
          <w:rFonts w:cs="Arial"/>
          <w:szCs w:val="22"/>
          <w:lang w:val="en-US"/>
        </w:rPr>
      </w:pPr>
      <w:r w:rsidRPr="00B90C82">
        <w:rPr>
          <w:szCs w:val="22"/>
          <w:lang w:val="en"/>
        </w:rPr>
        <w:t>All elevator components in the shaft</w:t>
      </w:r>
    </w:p>
    <w:p w14:paraId="53FC7F50" w14:textId="77777777" w:rsidR="00D90741" w:rsidRPr="00B90C82" w:rsidRDefault="00D90741" w:rsidP="00D90741">
      <w:pPr>
        <w:pStyle w:val="Listenabsatz"/>
        <w:numPr>
          <w:ilvl w:val="0"/>
          <w:numId w:val="28"/>
        </w:numPr>
        <w:tabs>
          <w:tab w:val="left" w:pos="2268"/>
          <w:tab w:val="left" w:pos="3544"/>
          <w:tab w:val="right" w:pos="3969"/>
        </w:tabs>
        <w:jc w:val="both"/>
        <w:rPr>
          <w:rFonts w:cs="Arial"/>
          <w:szCs w:val="22"/>
          <w:lang w:val="en-US"/>
        </w:rPr>
      </w:pPr>
      <w:r w:rsidRPr="00B90C82">
        <w:rPr>
          <w:szCs w:val="22"/>
          <w:lang w:val="en"/>
        </w:rPr>
        <w:t>Raw construction relevant details and interfaces to other trades are presented schematically</w:t>
      </w:r>
    </w:p>
    <w:p w14:paraId="18AD0AFD" w14:textId="77777777" w:rsidR="00D90741" w:rsidRPr="00B90C82" w:rsidRDefault="00D90741" w:rsidP="00D90741">
      <w:pPr>
        <w:pStyle w:val="Listenabsatz"/>
        <w:numPr>
          <w:ilvl w:val="0"/>
          <w:numId w:val="27"/>
        </w:numPr>
        <w:tabs>
          <w:tab w:val="left" w:pos="2268"/>
          <w:tab w:val="left" w:pos="3544"/>
          <w:tab w:val="right" w:pos="3969"/>
        </w:tabs>
        <w:jc w:val="both"/>
        <w:rPr>
          <w:rFonts w:cs="Arial"/>
          <w:szCs w:val="22"/>
          <w:lang w:val="en-US"/>
        </w:rPr>
      </w:pPr>
      <w:r w:rsidRPr="00B90C82">
        <w:rPr>
          <w:szCs w:val="22"/>
          <w:lang w:val="en"/>
        </w:rPr>
        <w:t>Consideration of thermal insulation in the shaft if necessary</w:t>
      </w:r>
    </w:p>
    <w:p w14:paraId="418B471B" w14:textId="77777777" w:rsidR="00D90741" w:rsidRDefault="00D90741" w:rsidP="00D90741">
      <w:pPr>
        <w:pStyle w:val="Listenabsatz"/>
        <w:numPr>
          <w:ilvl w:val="0"/>
          <w:numId w:val="8"/>
        </w:numPr>
        <w:tabs>
          <w:tab w:val="left" w:pos="2268"/>
          <w:tab w:val="left" w:pos="3544"/>
          <w:tab w:val="right" w:pos="3969"/>
        </w:tabs>
        <w:jc w:val="both"/>
        <w:rPr>
          <w:rFonts w:cs="Arial"/>
          <w:szCs w:val="22"/>
          <w:lang w:val="en-US"/>
        </w:rPr>
      </w:pPr>
      <w:r>
        <w:rPr>
          <w:rFonts w:cs="Arial"/>
          <w:szCs w:val="22"/>
          <w:lang w:val="en-US"/>
        </w:rPr>
        <w:t>Load hook</w:t>
      </w:r>
    </w:p>
    <w:p w14:paraId="17339D52" w14:textId="77777777" w:rsidR="00D90741" w:rsidRPr="000158E0" w:rsidRDefault="00D90741" w:rsidP="00D90741">
      <w:pPr>
        <w:pStyle w:val="Listenabsatz"/>
        <w:numPr>
          <w:ilvl w:val="0"/>
          <w:numId w:val="8"/>
        </w:numPr>
        <w:tabs>
          <w:tab w:val="left" w:pos="2268"/>
          <w:tab w:val="left" w:pos="3544"/>
          <w:tab w:val="right" w:pos="3969"/>
        </w:tabs>
        <w:jc w:val="both"/>
        <w:rPr>
          <w:rFonts w:cs="Arial"/>
          <w:szCs w:val="22"/>
          <w:lang w:val="en-US"/>
        </w:rPr>
      </w:pPr>
      <w:r w:rsidRPr="000158E0">
        <w:rPr>
          <w:szCs w:val="22"/>
          <w:lang w:val="en"/>
        </w:rPr>
        <w:t>Door openings and doors</w:t>
      </w:r>
    </w:p>
    <w:p w14:paraId="32270358" w14:textId="77777777" w:rsidR="00D90741" w:rsidRPr="000158E0" w:rsidRDefault="00D90741" w:rsidP="00D90741">
      <w:pPr>
        <w:pStyle w:val="Listenabsatz"/>
        <w:numPr>
          <w:ilvl w:val="0"/>
          <w:numId w:val="8"/>
        </w:numPr>
        <w:tabs>
          <w:tab w:val="left" w:pos="2268"/>
          <w:tab w:val="left" w:pos="3544"/>
          <w:tab w:val="right" w:pos="3969"/>
        </w:tabs>
        <w:jc w:val="both"/>
        <w:rPr>
          <w:rFonts w:cs="Arial"/>
          <w:szCs w:val="22"/>
          <w:lang w:val="en-US"/>
        </w:rPr>
      </w:pPr>
      <w:r w:rsidRPr="000158E0">
        <w:rPr>
          <w:szCs w:val="22"/>
          <w:lang w:val="en"/>
        </w:rPr>
        <w:t>Verbal reference to smoke-</w:t>
      </w:r>
      <w:proofErr w:type="spellStart"/>
      <w:r w:rsidRPr="000158E0">
        <w:rPr>
          <w:szCs w:val="22"/>
          <w:lang w:val="en"/>
        </w:rPr>
        <w:t>insifiersystems</w:t>
      </w:r>
      <w:proofErr w:type="spellEnd"/>
    </w:p>
    <w:p w14:paraId="1DB8156C" w14:textId="77777777" w:rsidR="00D90741" w:rsidRPr="00B90C82" w:rsidRDefault="00D90741" w:rsidP="00D90741">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Acting Forces</w:t>
      </w:r>
    </w:p>
    <w:p w14:paraId="3A1A8A87" w14:textId="77777777" w:rsidR="00D90741" w:rsidRPr="00B90C82" w:rsidRDefault="00D90741" w:rsidP="00D90741">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Engine room according to planning guide variant 1 to 5</w:t>
      </w:r>
    </w:p>
    <w:p w14:paraId="27414306" w14:textId="77777777" w:rsidR="00D90741" w:rsidRPr="00B90C82" w:rsidRDefault="00D90741" w:rsidP="00D90741">
      <w:pPr>
        <w:tabs>
          <w:tab w:val="left" w:pos="2268"/>
          <w:tab w:val="left" w:pos="3544"/>
          <w:tab w:val="right" w:pos="3969"/>
        </w:tabs>
        <w:spacing w:before="60"/>
        <w:jc w:val="both"/>
        <w:rPr>
          <w:rFonts w:cs="Arial"/>
          <w:szCs w:val="22"/>
          <w:lang w:val="en-US"/>
        </w:rPr>
      </w:pPr>
      <w:r w:rsidRPr="00B90C82">
        <w:rPr>
          <w:szCs w:val="22"/>
          <w:lang w:val="en"/>
        </w:rPr>
        <w:t>A change/adjustment of the plant planning is incl. All further changes as well as the presentation of a higher level of detail are subject to a surcharge.</w:t>
      </w:r>
    </w:p>
    <w:p w14:paraId="5FBC3245" w14:textId="77777777" w:rsidR="00A84D13" w:rsidRPr="004C23A4" w:rsidRDefault="00A84D13" w:rsidP="00A84D13">
      <w:pPr>
        <w:tabs>
          <w:tab w:val="left" w:pos="2268"/>
          <w:tab w:val="left" w:pos="3544"/>
          <w:tab w:val="right" w:pos="3969"/>
        </w:tabs>
        <w:rPr>
          <w:rFonts w:cs="Arial"/>
          <w:b/>
          <w:bCs/>
          <w:szCs w:val="22"/>
          <w:lang w:val="en-US"/>
        </w:rPr>
      </w:pPr>
    </w:p>
    <w:p w14:paraId="01E945E9" w14:textId="77777777" w:rsidR="00D90741" w:rsidRPr="00B90C82" w:rsidRDefault="00D90741" w:rsidP="00D90741">
      <w:pPr>
        <w:tabs>
          <w:tab w:val="left" w:pos="2268"/>
          <w:tab w:val="left" w:pos="3544"/>
          <w:tab w:val="right" w:pos="3969"/>
        </w:tabs>
        <w:rPr>
          <w:rFonts w:cs="Arial"/>
          <w:b/>
          <w:bCs/>
          <w:szCs w:val="22"/>
          <w:lang w:val="en-US"/>
        </w:rPr>
      </w:pPr>
      <w:proofErr w:type="gramStart"/>
      <w:r w:rsidRPr="00B90C82">
        <w:rPr>
          <w:rFonts w:cs="Arial"/>
          <w:b/>
          <w:bCs/>
          <w:szCs w:val="22"/>
          <w:lang w:val="en-US"/>
        </w:rPr>
        <w:lastRenderedPageBreak/>
        <w:t>(  )</w:t>
      </w:r>
      <w:proofErr w:type="gramEnd"/>
      <w:r w:rsidRPr="00B90C82">
        <w:rPr>
          <w:rFonts w:cs="Arial"/>
          <w:b/>
          <w:bCs/>
          <w:szCs w:val="22"/>
          <w:lang w:val="en-US"/>
        </w:rPr>
        <w:t xml:space="preserve"> </w:t>
      </w:r>
      <w:r>
        <w:rPr>
          <w:rFonts w:cs="Arial"/>
          <w:b/>
          <w:bCs/>
          <w:szCs w:val="22"/>
          <w:lang w:val="en-US"/>
        </w:rPr>
        <w:t>Pull switch</w:t>
      </w:r>
    </w:p>
    <w:p w14:paraId="6D2BA886" w14:textId="77777777" w:rsidR="00D90741" w:rsidRPr="00B90C82" w:rsidRDefault="00D90741" w:rsidP="00D90741">
      <w:pPr>
        <w:pStyle w:val="Listenabsatz"/>
        <w:numPr>
          <w:ilvl w:val="0"/>
          <w:numId w:val="9"/>
        </w:numPr>
        <w:tabs>
          <w:tab w:val="left" w:pos="284"/>
          <w:tab w:val="left" w:pos="3119"/>
          <w:tab w:val="decimal" w:pos="3686"/>
          <w:tab w:val="left" w:pos="5103"/>
        </w:tabs>
        <w:suppressAutoHyphens/>
        <w:autoSpaceDN w:val="0"/>
        <w:ind w:left="641" w:hanging="357"/>
        <w:contextualSpacing w:val="0"/>
        <w:textAlignment w:val="baseline"/>
        <w:rPr>
          <w:rFonts w:cs="Arial"/>
          <w:szCs w:val="22"/>
          <w:lang w:val="en-US"/>
        </w:rPr>
      </w:pPr>
      <w:r>
        <w:rPr>
          <w:rFonts w:cs="Arial"/>
          <w:szCs w:val="22"/>
          <w:lang w:val="en-US"/>
        </w:rPr>
        <w:t>Pull switch</w:t>
      </w:r>
      <w:r w:rsidRPr="00B90C82">
        <w:rPr>
          <w:rFonts w:cs="Arial"/>
          <w:szCs w:val="22"/>
          <w:lang w:val="en-US"/>
        </w:rPr>
        <w:t xml:space="preserve"> </w:t>
      </w:r>
      <w:r w:rsidRPr="00B90C82">
        <w:rPr>
          <w:szCs w:val="22"/>
          <w:lang w:val="en"/>
        </w:rPr>
        <w:t>with console for ceiling fastening</w:t>
      </w:r>
    </w:p>
    <w:p w14:paraId="3EED1551" w14:textId="77777777" w:rsidR="00D90741" w:rsidRPr="00B90C82" w:rsidRDefault="00D90741" w:rsidP="00D90741">
      <w:pPr>
        <w:pStyle w:val="Listenabsatz"/>
        <w:numPr>
          <w:ilvl w:val="0"/>
          <w:numId w:val="30"/>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Switch with pull rope 2m long</w:t>
      </w:r>
    </w:p>
    <w:p w14:paraId="28579FEA" w14:textId="77777777" w:rsidR="00D90741" w:rsidRPr="00B90C82" w:rsidRDefault="00D90741" w:rsidP="00D90741">
      <w:pPr>
        <w:pStyle w:val="Listenabsatz"/>
        <w:numPr>
          <w:ilvl w:val="0"/>
          <w:numId w:val="31"/>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Plastic pipe, electrical connection line* 10m of terminal socket in the shaft</w:t>
      </w:r>
    </w:p>
    <w:p w14:paraId="449EA588" w14:textId="77777777" w:rsidR="00D90741" w:rsidRPr="00B90C82" w:rsidRDefault="00D90741" w:rsidP="00D90741">
      <w:pPr>
        <w:tabs>
          <w:tab w:val="left" w:pos="284"/>
          <w:tab w:val="left" w:pos="3119"/>
          <w:tab w:val="decimal" w:pos="3686"/>
          <w:tab w:val="left" w:pos="5103"/>
        </w:tabs>
        <w:ind w:left="284"/>
        <w:contextualSpacing/>
        <w:rPr>
          <w:rFonts w:cs="Arial"/>
          <w:sz w:val="20"/>
          <w:lang w:val="en-US"/>
        </w:rPr>
      </w:pPr>
      <w:r w:rsidRPr="00B90C82">
        <w:rPr>
          <w:rFonts w:cs="Arial"/>
          <w:sz w:val="16"/>
          <w:lang w:val="en-US"/>
        </w:rPr>
        <w:t xml:space="preserve">*) </w:t>
      </w:r>
      <w:r w:rsidRPr="00B90C82">
        <w:rPr>
          <w:sz w:val="16"/>
          <w:lang w:val="en"/>
        </w:rPr>
        <w:t>max. cable length 10 m, pitch: 2m. If special fortifications are required due to the construction situation, these must be provided on the construction side.</w:t>
      </w:r>
    </w:p>
    <w:p w14:paraId="422ABE68" w14:textId="75EABC3A" w:rsidR="00A84D13" w:rsidRPr="004C23A4" w:rsidRDefault="00A84D13" w:rsidP="0093747C">
      <w:pPr>
        <w:tabs>
          <w:tab w:val="left" w:pos="2268"/>
          <w:tab w:val="left" w:pos="3544"/>
          <w:tab w:val="right" w:pos="3969"/>
        </w:tabs>
        <w:spacing w:before="60"/>
        <w:jc w:val="both"/>
        <w:rPr>
          <w:rFonts w:cs="Arial"/>
          <w:szCs w:val="22"/>
          <w:lang w:val="en-US"/>
        </w:rPr>
      </w:pPr>
    </w:p>
    <w:p w14:paraId="399273EE" w14:textId="51147148" w:rsidR="000310B8" w:rsidRPr="004C23A4" w:rsidRDefault="000310B8" w:rsidP="006452E6">
      <w:pPr>
        <w:tabs>
          <w:tab w:val="left" w:pos="2268"/>
          <w:tab w:val="left" w:pos="3544"/>
          <w:tab w:val="right" w:pos="3969"/>
        </w:tabs>
        <w:spacing w:before="60"/>
        <w:jc w:val="both"/>
        <w:rPr>
          <w:rFonts w:cs="Arial"/>
          <w:b/>
          <w:bCs/>
          <w:szCs w:val="22"/>
          <w:u w:val="single"/>
          <w:lang w:val="en-US"/>
        </w:rPr>
      </w:pPr>
      <w:r w:rsidRPr="004C23A4">
        <w:rPr>
          <w:b/>
          <w:szCs w:val="22"/>
          <w:u w:val="single"/>
          <w:lang w:val="en"/>
        </w:rPr>
        <w:t xml:space="preserve">Gate variants in top stop </w:t>
      </w:r>
      <w:r>
        <w:rPr>
          <w:b/>
          <w:szCs w:val="22"/>
          <w:u w:val="single"/>
          <w:lang w:val="en"/>
        </w:rPr>
        <w:t>– GF</w:t>
      </w:r>
      <w:r w:rsidRPr="004C23A4">
        <w:rPr>
          <w:b/>
          <w:szCs w:val="22"/>
          <w:u w:val="single"/>
          <w:lang w:val="en"/>
        </w:rPr>
        <w:t>:</w:t>
      </w:r>
    </w:p>
    <w:p w14:paraId="7E5A47D0" w14:textId="5DA2D998" w:rsidR="0007000D" w:rsidRPr="004C23A4" w:rsidRDefault="00DD5CFB" w:rsidP="007C68CD">
      <w:pPr>
        <w:tabs>
          <w:tab w:val="left" w:pos="2268"/>
          <w:tab w:val="left" w:pos="3544"/>
          <w:tab w:val="right" w:pos="3969"/>
        </w:tabs>
        <w:spacing w:before="60"/>
        <w:ind w:left="284"/>
        <w:jc w:val="both"/>
        <w:rPr>
          <w:rFonts w:cs="Arial"/>
          <w:b/>
          <w:bCs/>
          <w:szCs w:val="22"/>
          <w:lang w:val="en-US"/>
        </w:rPr>
      </w:pPr>
      <w:proofErr w:type="gramStart"/>
      <w:r w:rsidRPr="004C23A4">
        <w:rPr>
          <w:rFonts w:cs="Arial"/>
          <w:b/>
          <w:bCs/>
          <w:szCs w:val="22"/>
          <w:lang w:val="en-US"/>
        </w:rPr>
        <w:t>(  )</w:t>
      </w:r>
      <w:proofErr w:type="gramEnd"/>
      <w:r w:rsidRPr="004C23A4">
        <w:rPr>
          <w:rFonts w:cs="Arial"/>
          <w:b/>
          <w:bCs/>
          <w:szCs w:val="22"/>
          <w:lang w:val="en-US"/>
        </w:rPr>
        <w:t xml:space="preserve"> </w:t>
      </w:r>
      <w:r w:rsidR="000310B8">
        <w:rPr>
          <w:rFonts w:cs="Arial"/>
          <w:b/>
          <w:szCs w:val="22"/>
          <w:lang w:val="en-US"/>
        </w:rPr>
        <w:t>GF</w:t>
      </w:r>
      <w:r w:rsidR="007C68CD" w:rsidRPr="004C23A4">
        <w:rPr>
          <w:rFonts w:cs="Arial"/>
          <w:b/>
          <w:szCs w:val="22"/>
          <w:lang w:val="en-US"/>
        </w:rPr>
        <w:t xml:space="preserve"> </w:t>
      </w:r>
      <w:r w:rsidR="0007000D" w:rsidRPr="004C23A4">
        <w:rPr>
          <w:rFonts w:cs="Arial"/>
          <w:b/>
          <w:szCs w:val="22"/>
          <w:lang w:val="en-US"/>
        </w:rPr>
        <w:t xml:space="preserve">– </w:t>
      </w:r>
      <w:r w:rsidR="007C68CD" w:rsidRPr="004C23A4">
        <w:rPr>
          <w:rFonts w:cs="Arial"/>
          <w:b/>
          <w:szCs w:val="22"/>
          <w:lang w:val="en-US"/>
        </w:rPr>
        <w:t>Se</w:t>
      </w:r>
      <w:r w:rsidR="000310B8">
        <w:rPr>
          <w:rFonts w:cs="Arial"/>
          <w:b/>
          <w:szCs w:val="22"/>
          <w:lang w:val="en-US"/>
        </w:rPr>
        <w:t>c</w:t>
      </w:r>
      <w:r w:rsidR="007C68CD" w:rsidRPr="004C23A4">
        <w:rPr>
          <w:rFonts w:cs="Arial"/>
          <w:b/>
          <w:szCs w:val="22"/>
          <w:lang w:val="en-US"/>
        </w:rPr>
        <w:t>tional</w:t>
      </w:r>
      <w:r w:rsidR="000310B8">
        <w:rPr>
          <w:rFonts w:cs="Arial"/>
          <w:b/>
          <w:szCs w:val="22"/>
          <w:lang w:val="en-US"/>
        </w:rPr>
        <w:t xml:space="preserve"> door</w:t>
      </w:r>
      <w:r w:rsidR="0007000D" w:rsidRPr="004C23A4">
        <w:rPr>
          <w:rFonts w:cs="Arial"/>
          <w:b/>
          <w:szCs w:val="22"/>
          <w:lang w:val="en-US"/>
        </w:rPr>
        <w:t>:</w:t>
      </w:r>
    </w:p>
    <w:p w14:paraId="2508901E" w14:textId="6CFAD12A" w:rsidR="00B03F55" w:rsidRPr="004C23A4" w:rsidRDefault="00B03F55" w:rsidP="00956AB6">
      <w:pPr>
        <w:autoSpaceDE w:val="0"/>
        <w:autoSpaceDN w:val="0"/>
        <w:adjustRightInd w:val="0"/>
        <w:ind w:left="284"/>
        <w:jc w:val="both"/>
        <w:rPr>
          <w:rFonts w:cs="Arial"/>
          <w:bCs/>
          <w:szCs w:val="22"/>
          <w:lang w:val="en-US"/>
        </w:rPr>
      </w:pPr>
      <w:r w:rsidRPr="004C23A4">
        <w:rPr>
          <w:szCs w:val="22"/>
          <w:lang w:val="en"/>
        </w:rPr>
        <w:t>Alu roller door, double-walled, door width = cabin width, gate height = cabin height, surface: all RAL-Classic colors possible (no metallic), no fire protection possible, incl. drive.</w:t>
      </w:r>
    </w:p>
    <w:p w14:paraId="548D964E" w14:textId="77777777" w:rsidR="00B03F55" w:rsidRPr="004C23A4" w:rsidRDefault="00B03F55" w:rsidP="00956AB6">
      <w:pPr>
        <w:autoSpaceDE w:val="0"/>
        <w:autoSpaceDN w:val="0"/>
        <w:adjustRightInd w:val="0"/>
        <w:ind w:left="284"/>
        <w:jc w:val="both"/>
        <w:rPr>
          <w:rFonts w:cs="Arial"/>
          <w:bCs/>
          <w:szCs w:val="22"/>
          <w:lang w:val="en-US"/>
        </w:rPr>
      </w:pPr>
      <w:r w:rsidRPr="004C23A4">
        <w:rPr>
          <w:szCs w:val="22"/>
          <w:lang w:val="en"/>
        </w:rPr>
        <w:t>Installation type: Only installation in the shaft head possible, required shaft head height: 2,900 mm</w:t>
      </w:r>
    </w:p>
    <w:p w14:paraId="04260241" w14:textId="413126AB" w:rsidR="007C68CD" w:rsidRPr="004C23A4" w:rsidRDefault="007C68CD" w:rsidP="0007000D">
      <w:pPr>
        <w:autoSpaceDE w:val="0"/>
        <w:autoSpaceDN w:val="0"/>
        <w:adjustRightInd w:val="0"/>
        <w:jc w:val="both"/>
        <w:rPr>
          <w:rFonts w:cs="Arial"/>
          <w:bCs/>
          <w:szCs w:val="22"/>
          <w:lang w:val="en-US"/>
        </w:rPr>
      </w:pPr>
    </w:p>
    <w:p w14:paraId="012DF563" w14:textId="7A8B24B4" w:rsidR="007C68CD" w:rsidRPr="004C23A4" w:rsidRDefault="007C68CD" w:rsidP="007C68CD">
      <w:pPr>
        <w:tabs>
          <w:tab w:val="left" w:pos="2268"/>
          <w:tab w:val="left" w:pos="3544"/>
          <w:tab w:val="right" w:pos="3969"/>
        </w:tabs>
        <w:spacing w:before="60"/>
        <w:ind w:left="284"/>
        <w:jc w:val="both"/>
        <w:rPr>
          <w:rFonts w:cs="Arial"/>
          <w:b/>
          <w:bCs/>
          <w:szCs w:val="22"/>
          <w:lang w:val="en-US"/>
        </w:rPr>
      </w:pPr>
      <w:proofErr w:type="gramStart"/>
      <w:r w:rsidRPr="004C23A4">
        <w:rPr>
          <w:rFonts w:cs="Arial"/>
          <w:b/>
          <w:bCs/>
          <w:szCs w:val="22"/>
          <w:lang w:val="en-US"/>
        </w:rPr>
        <w:t>(  )</w:t>
      </w:r>
      <w:proofErr w:type="gramEnd"/>
      <w:r w:rsidRPr="004C23A4">
        <w:rPr>
          <w:rFonts w:cs="Arial"/>
          <w:b/>
          <w:bCs/>
          <w:szCs w:val="22"/>
          <w:lang w:val="en-US"/>
        </w:rPr>
        <w:t xml:space="preserve"> </w:t>
      </w:r>
      <w:r w:rsidR="000310B8">
        <w:rPr>
          <w:rFonts w:cs="Arial"/>
          <w:b/>
          <w:szCs w:val="22"/>
          <w:lang w:val="en-US"/>
        </w:rPr>
        <w:t>GF</w:t>
      </w:r>
      <w:r w:rsidRPr="004C23A4">
        <w:rPr>
          <w:rFonts w:cs="Arial"/>
          <w:b/>
          <w:szCs w:val="22"/>
          <w:lang w:val="en-US"/>
        </w:rPr>
        <w:t xml:space="preserve"> – Roll</w:t>
      </w:r>
      <w:r w:rsidR="00B03F55">
        <w:rPr>
          <w:rFonts w:cs="Arial"/>
          <w:b/>
          <w:szCs w:val="22"/>
          <w:lang w:val="en-US"/>
        </w:rPr>
        <w:t xml:space="preserve"> </w:t>
      </w:r>
      <w:r w:rsidR="000310B8">
        <w:rPr>
          <w:rFonts w:cs="Arial"/>
          <w:b/>
          <w:szCs w:val="22"/>
          <w:lang w:val="en-US"/>
        </w:rPr>
        <w:t>door in the head room</w:t>
      </w:r>
      <w:r w:rsidRPr="004C23A4">
        <w:rPr>
          <w:rFonts w:cs="Arial"/>
          <w:b/>
          <w:szCs w:val="22"/>
          <w:lang w:val="en-US"/>
        </w:rPr>
        <w:t>:</w:t>
      </w:r>
    </w:p>
    <w:p w14:paraId="198B9E71" w14:textId="750C7901" w:rsidR="00B03F55" w:rsidRPr="004C23A4" w:rsidRDefault="00B03F55" w:rsidP="0036766F">
      <w:pPr>
        <w:autoSpaceDE w:val="0"/>
        <w:autoSpaceDN w:val="0"/>
        <w:adjustRightInd w:val="0"/>
        <w:ind w:left="284"/>
        <w:jc w:val="both"/>
        <w:rPr>
          <w:rFonts w:cs="Arial"/>
          <w:bCs/>
          <w:szCs w:val="22"/>
          <w:lang w:val="en-US"/>
        </w:rPr>
      </w:pPr>
      <w:r w:rsidRPr="004C23A4">
        <w:rPr>
          <w:szCs w:val="22"/>
          <w:lang w:val="en"/>
        </w:rPr>
        <w:t>Alu roller door, double-walled, door width = cabin width, gate height = cabin height, surface: all RAL-Classic colors possible (no metallic), no fire protection possible, incl. drive.</w:t>
      </w:r>
    </w:p>
    <w:p w14:paraId="1C4A0502" w14:textId="77777777" w:rsidR="00B03F55" w:rsidRPr="004C23A4" w:rsidRDefault="00B03F55" w:rsidP="0036766F">
      <w:pPr>
        <w:autoSpaceDE w:val="0"/>
        <w:autoSpaceDN w:val="0"/>
        <w:adjustRightInd w:val="0"/>
        <w:ind w:left="284"/>
        <w:jc w:val="both"/>
        <w:rPr>
          <w:rFonts w:cs="Arial"/>
          <w:bCs/>
          <w:szCs w:val="22"/>
          <w:lang w:val="en-US"/>
        </w:rPr>
      </w:pPr>
      <w:r w:rsidRPr="004C23A4">
        <w:rPr>
          <w:szCs w:val="22"/>
          <w:lang w:val="en"/>
        </w:rPr>
        <w:t>Installation type: Only installation in the shaft head possible, required shaft head height: 2,650 mm</w:t>
      </w:r>
    </w:p>
    <w:p w14:paraId="278B3F4F" w14:textId="37C01D3E" w:rsidR="0007000D" w:rsidRPr="004C23A4" w:rsidRDefault="0007000D" w:rsidP="0007000D">
      <w:pPr>
        <w:autoSpaceDE w:val="0"/>
        <w:autoSpaceDN w:val="0"/>
        <w:adjustRightInd w:val="0"/>
        <w:jc w:val="both"/>
        <w:rPr>
          <w:rFonts w:cs="Arial"/>
          <w:bCs/>
          <w:szCs w:val="22"/>
          <w:lang w:val="en-US"/>
        </w:rPr>
      </w:pPr>
    </w:p>
    <w:p w14:paraId="791F8191" w14:textId="0AB773EF" w:rsidR="007C68CD" w:rsidRPr="004C23A4" w:rsidRDefault="000310B8" w:rsidP="007C68CD">
      <w:pPr>
        <w:tabs>
          <w:tab w:val="left" w:pos="2268"/>
          <w:tab w:val="left" w:pos="3544"/>
          <w:tab w:val="right" w:pos="3969"/>
        </w:tabs>
        <w:spacing w:before="60"/>
        <w:jc w:val="both"/>
        <w:rPr>
          <w:rFonts w:cs="Arial"/>
          <w:b/>
          <w:bCs/>
          <w:szCs w:val="22"/>
          <w:u w:val="single"/>
          <w:lang w:val="en-US"/>
        </w:rPr>
      </w:pPr>
      <w:r w:rsidRPr="004C23A4">
        <w:rPr>
          <w:b/>
          <w:szCs w:val="22"/>
          <w:u w:val="single"/>
          <w:lang w:val="en"/>
        </w:rPr>
        <w:t>Gate variants in the lowest stop</w:t>
      </w:r>
      <w:r>
        <w:rPr>
          <w:b/>
          <w:szCs w:val="22"/>
          <w:u w:val="single"/>
          <w:lang w:val="en"/>
        </w:rPr>
        <w:t xml:space="preserve"> </w:t>
      </w:r>
      <w:r w:rsidR="007C68CD" w:rsidRPr="004C23A4">
        <w:rPr>
          <w:rFonts w:cs="Arial"/>
          <w:b/>
          <w:bCs/>
          <w:szCs w:val="22"/>
          <w:u w:val="single"/>
          <w:lang w:val="en-US"/>
        </w:rPr>
        <w:t xml:space="preserve">– </w:t>
      </w:r>
      <w:r>
        <w:rPr>
          <w:rFonts w:cs="Arial"/>
          <w:b/>
          <w:bCs/>
          <w:szCs w:val="22"/>
          <w:u w:val="single"/>
          <w:lang w:val="en-US"/>
        </w:rPr>
        <w:t>BSMT</w:t>
      </w:r>
      <w:r w:rsidR="007C68CD" w:rsidRPr="004C23A4">
        <w:rPr>
          <w:rFonts w:cs="Arial"/>
          <w:b/>
          <w:bCs/>
          <w:szCs w:val="22"/>
          <w:u w:val="single"/>
          <w:lang w:val="en-US"/>
        </w:rPr>
        <w:t>:</w:t>
      </w:r>
    </w:p>
    <w:p w14:paraId="24088D65" w14:textId="2D9725E3" w:rsidR="0007000D" w:rsidRPr="004C23A4" w:rsidRDefault="007C68CD" w:rsidP="0086701F">
      <w:pPr>
        <w:autoSpaceDE w:val="0"/>
        <w:autoSpaceDN w:val="0"/>
        <w:adjustRightInd w:val="0"/>
        <w:spacing w:before="60"/>
        <w:ind w:left="284"/>
        <w:jc w:val="both"/>
        <w:rPr>
          <w:rFonts w:cs="Arial"/>
          <w:b/>
          <w:szCs w:val="22"/>
          <w:lang w:val="en-US"/>
        </w:rPr>
      </w:pPr>
      <w:proofErr w:type="gramStart"/>
      <w:r w:rsidRPr="004C23A4">
        <w:rPr>
          <w:rFonts w:cs="Arial"/>
          <w:b/>
          <w:szCs w:val="22"/>
          <w:lang w:val="en-US"/>
        </w:rPr>
        <w:t>(  )</w:t>
      </w:r>
      <w:proofErr w:type="gramEnd"/>
      <w:r w:rsidRPr="004C23A4">
        <w:rPr>
          <w:rFonts w:cs="Arial"/>
          <w:b/>
          <w:szCs w:val="22"/>
          <w:lang w:val="en-US"/>
        </w:rPr>
        <w:t xml:space="preserve"> </w:t>
      </w:r>
      <w:r w:rsidR="0007000D" w:rsidRPr="004C23A4">
        <w:rPr>
          <w:rFonts w:cs="Arial"/>
          <w:b/>
          <w:szCs w:val="22"/>
          <w:lang w:val="en-US"/>
        </w:rPr>
        <w:t xml:space="preserve">UG – </w:t>
      </w:r>
      <w:r w:rsidR="00B03F55">
        <w:rPr>
          <w:rFonts w:cs="Arial"/>
          <w:b/>
          <w:szCs w:val="22"/>
          <w:lang w:val="en-US"/>
        </w:rPr>
        <w:t>ceiling hinge gate</w:t>
      </w:r>
      <w:r w:rsidR="0007000D" w:rsidRPr="004C23A4">
        <w:rPr>
          <w:rFonts w:cs="Arial"/>
          <w:b/>
          <w:szCs w:val="22"/>
          <w:lang w:val="en-US"/>
        </w:rPr>
        <w:t>:</w:t>
      </w:r>
    </w:p>
    <w:p w14:paraId="6A8AA10D" w14:textId="77777777" w:rsidR="00B03F55" w:rsidRPr="004C23A4" w:rsidRDefault="00B03F55" w:rsidP="000B3427">
      <w:pPr>
        <w:autoSpaceDE w:val="0"/>
        <w:autoSpaceDN w:val="0"/>
        <w:adjustRightInd w:val="0"/>
        <w:ind w:left="284"/>
        <w:jc w:val="both"/>
        <w:rPr>
          <w:rFonts w:cs="Arial"/>
          <w:bCs/>
          <w:szCs w:val="22"/>
          <w:lang w:val="en-US"/>
        </w:rPr>
      </w:pPr>
      <w:r w:rsidRPr="004C23A4">
        <w:rPr>
          <w:szCs w:val="22"/>
          <w:lang w:val="en"/>
        </w:rPr>
        <w:t>The use of a ceiling deflector is generally possible on each floor, but a floor ceiling is required for the attachment of the guide rails and the drive. Therefore, this door variant is mostly used in the lower and middle stops. The ceiling deflector looks like an automatic garage door. The drive unit and guide rails of the ceiling deflector protrude at a time 3550 mm into the floor level. The clear height of the gate always corresponds to the cabin height of 2100 mm. The total height of the gate in the wall is always 2100 mm + 180 mm. The ceiling deflector is particularly suitable in areas with a low ceiling height, below 2550mm.</w:t>
      </w:r>
    </w:p>
    <w:p w14:paraId="44BD5DAA" w14:textId="6976063D" w:rsidR="0086701F" w:rsidRPr="004C23A4" w:rsidRDefault="0086701F">
      <w:pPr>
        <w:rPr>
          <w:szCs w:val="22"/>
          <w:lang w:val="en-US"/>
        </w:rPr>
      </w:pPr>
    </w:p>
    <w:p w14:paraId="70A95886" w14:textId="77777777" w:rsidR="00D90741" w:rsidRPr="00B90C82" w:rsidRDefault="00D90741" w:rsidP="00D90741">
      <w:pPr>
        <w:autoSpaceDE w:val="0"/>
        <w:autoSpaceDN w:val="0"/>
        <w:adjustRightInd w:val="0"/>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 xml:space="preserve">Key </w:t>
      </w:r>
      <w:proofErr w:type="spellStart"/>
      <w:r w:rsidRPr="00B90C82">
        <w:rPr>
          <w:b/>
          <w:szCs w:val="22"/>
          <w:lang w:val="en"/>
        </w:rPr>
        <w:t>tresor</w:t>
      </w:r>
      <w:proofErr w:type="spellEnd"/>
    </w:p>
    <w:p w14:paraId="2BB5EEFD" w14:textId="77777777" w:rsidR="00D90741" w:rsidRPr="00B90C82" w:rsidRDefault="00D90741" w:rsidP="00D90741">
      <w:pPr>
        <w:rPr>
          <w:szCs w:val="22"/>
          <w:lang w:val="en-US"/>
        </w:rPr>
      </w:pPr>
      <w:r w:rsidRPr="00B90C82">
        <w:rPr>
          <w:szCs w:val="22"/>
          <w:lang w:val="en"/>
        </w:rPr>
        <w:t>Complete. With 3 keys, fuse card: series 600 834 EFEFBF, with wall anchor</w:t>
      </w:r>
    </w:p>
    <w:p w14:paraId="7D9E1F5F" w14:textId="77777777" w:rsidR="00D90741" w:rsidRPr="00B90C82" w:rsidRDefault="00D90741" w:rsidP="00D90741">
      <w:pPr>
        <w:rPr>
          <w:szCs w:val="22"/>
          <w:lang w:val="en-US"/>
        </w:rPr>
      </w:pPr>
      <w:r w:rsidRPr="00B90C82">
        <w:rPr>
          <w:szCs w:val="22"/>
          <w:lang w:val="en"/>
        </w:rPr>
        <w:t>Dimensions</w:t>
      </w:r>
      <w:r w:rsidRPr="00B90C82">
        <w:rPr>
          <w:szCs w:val="22"/>
          <w:lang w:val="en-US"/>
        </w:rPr>
        <w:t xml:space="preserve">: </w:t>
      </w:r>
      <w:r w:rsidRPr="00B90C82">
        <w:rPr>
          <w:szCs w:val="22"/>
          <w:lang w:val="en-US"/>
        </w:rPr>
        <w:tab/>
      </w:r>
      <w:r>
        <w:rPr>
          <w:szCs w:val="22"/>
          <w:lang w:val="en-US"/>
        </w:rPr>
        <w:tab/>
      </w:r>
      <w:r>
        <w:rPr>
          <w:szCs w:val="22"/>
          <w:lang w:val="en-US"/>
        </w:rPr>
        <w:tab/>
      </w:r>
      <w:r>
        <w:rPr>
          <w:szCs w:val="22"/>
          <w:lang w:val="en-US"/>
        </w:rPr>
        <w:tab/>
      </w:r>
      <w:r w:rsidRPr="00B90C82">
        <w:rPr>
          <w:szCs w:val="22"/>
          <w:lang w:val="en-US"/>
        </w:rPr>
        <w:t>145 x 46 mm</w:t>
      </w:r>
    </w:p>
    <w:p w14:paraId="362679F2" w14:textId="77777777" w:rsidR="00D90741" w:rsidRPr="00B90C82" w:rsidRDefault="00D90741" w:rsidP="00D90741">
      <w:pPr>
        <w:rPr>
          <w:szCs w:val="22"/>
          <w:lang w:val="en-US"/>
        </w:rPr>
      </w:pPr>
      <w:r w:rsidRPr="00B90C82">
        <w:rPr>
          <w:szCs w:val="22"/>
          <w:lang w:val="en"/>
        </w:rPr>
        <w:t>Internal dimensions</w:t>
      </w:r>
      <w:r w:rsidRPr="00B90C82">
        <w:rPr>
          <w:szCs w:val="22"/>
          <w:lang w:val="en-US"/>
        </w:rPr>
        <w:t>:</w:t>
      </w:r>
      <w:r w:rsidRPr="00B90C82">
        <w:rPr>
          <w:szCs w:val="22"/>
          <w:lang w:val="en-US"/>
        </w:rPr>
        <w:tab/>
      </w:r>
      <w:r>
        <w:rPr>
          <w:szCs w:val="22"/>
          <w:lang w:val="en-US"/>
        </w:rPr>
        <w:tab/>
      </w:r>
      <w:r w:rsidRPr="00B90C82">
        <w:rPr>
          <w:szCs w:val="22"/>
          <w:lang w:val="en-US"/>
        </w:rPr>
        <w:t>78 x 36 mm</w:t>
      </w:r>
    </w:p>
    <w:p w14:paraId="7D210B42" w14:textId="77777777" w:rsidR="00D90741" w:rsidRPr="00B90C82" w:rsidRDefault="00D90741" w:rsidP="00D90741">
      <w:pPr>
        <w:rPr>
          <w:szCs w:val="22"/>
          <w:lang w:val="en-US"/>
        </w:rPr>
      </w:pPr>
      <w:r w:rsidRPr="00B90C82">
        <w:rPr>
          <w:szCs w:val="22"/>
          <w:lang w:val="en"/>
        </w:rPr>
        <w:t>Construction services</w:t>
      </w:r>
      <w:r w:rsidRPr="00B90C82">
        <w:rPr>
          <w:szCs w:val="22"/>
          <w:lang w:val="en-US"/>
        </w:rPr>
        <w:t xml:space="preserve">: </w:t>
      </w:r>
    </w:p>
    <w:p w14:paraId="77B9D4B7" w14:textId="77777777" w:rsidR="00D90741" w:rsidRPr="0024748E" w:rsidRDefault="00D90741" w:rsidP="00D90741">
      <w:pPr>
        <w:pStyle w:val="Listenabsatz"/>
        <w:numPr>
          <w:ilvl w:val="0"/>
          <w:numId w:val="29"/>
        </w:numPr>
        <w:rPr>
          <w:szCs w:val="22"/>
          <w:lang w:val="en-US"/>
        </w:rPr>
      </w:pPr>
      <w:r w:rsidRPr="0024748E">
        <w:rPr>
          <w:szCs w:val="22"/>
          <w:lang w:val="en"/>
        </w:rPr>
        <w:t>Core hole bore for key vault</w:t>
      </w:r>
    </w:p>
    <w:p w14:paraId="2F22667E" w14:textId="77777777" w:rsidR="00D90741" w:rsidRPr="0024748E" w:rsidRDefault="00D90741" w:rsidP="00D90741">
      <w:pPr>
        <w:pStyle w:val="Listenabsatz"/>
        <w:numPr>
          <w:ilvl w:val="0"/>
          <w:numId w:val="29"/>
        </w:numPr>
        <w:rPr>
          <w:szCs w:val="22"/>
          <w:lang w:val="en-US"/>
        </w:rPr>
      </w:pPr>
      <w:r w:rsidRPr="0024748E">
        <w:rPr>
          <w:szCs w:val="22"/>
          <w:lang w:val="en"/>
        </w:rPr>
        <w:t>Installation of the key vault</w:t>
      </w:r>
    </w:p>
    <w:p w14:paraId="55C2CCE9" w14:textId="77777777" w:rsidR="00D90741" w:rsidRDefault="00D90741" w:rsidP="00D90741">
      <w:pPr>
        <w:rPr>
          <w:szCs w:val="22"/>
          <w:lang w:val="en-US"/>
        </w:rPr>
      </w:pPr>
    </w:p>
    <w:p w14:paraId="2D3BD805" w14:textId="77777777" w:rsidR="00D90741" w:rsidRPr="00B90C82" w:rsidRDefault="00D90741" w:rsidP="00D90741">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Standard maintenance lift system</w:t>
      </w:r>
    </w:p>
    <w:p w14:paraId="6BDAF555" w14:textId="77777777" w:rsidR="00D90741" w:rsidRPr="00B90C82" w:rsidRDefault="00D90741" w:rsidP="00D90741">
      <w:pPr>
        <w:rPr>
          <w:szCs w:val="22"/>
          <w:lang w:val="en-US"/>
        </w:rPr>
      </w:pPr>
      <w:r w:rsidRPr="00B90C82">
        <w:rPr>
          <w:szCs w:val="22"/>
          <w:lang w:val="en"/>
        </w:rPr>
        <w:t>Maintenance cycle: 4x per year</w:t>
      </w:r>
    </w:p>
    <w:p w14:paraId="4A029C97" w14:textId="77777777" w:rsidR="00D90741" w:rsidRPr="00B90C82" w:rsidRDefault="00D90741" w:rsidP="00D90741">
      <w:pPr>
        <w:rPr>
          <w:szCs w:val="22"/>
          <w:lang w:val="en-US"/>
        </w:rPr>
      </w:pPr>
      <w:r>
        <w:rPr>
          <w:szCs w:val="22"/>
          <w:lang w:val="en-US"/>
        </w:rPr>
        <w:t>According to</w:t>
      </w:r>
      <w:r w:rsidRPr="00B90C82">
        <w:rPr>
          <w:szCs w:val="22"/>
          <w:lang w:val="en-US"/>
        </w:rPr>
        <w:t xml:space="preserve"> DIN13015. </w:t>
      </w:r>
      <w:r w:rsidRPr="00B90C82">
        <w:rPr>
          <w:szCs w:val="22"/>
          <w:lang w:val="en"/>
        </w:rPr>
        <w:t>Testing of safety functions and system functions, adjustment work</w:t>
      </w:r>
      <w:r w:rsidRPr="00B90C82">
        <w:rPr>
          <w:szCs w:val="22"/>
          <w:lang w:val="en-US"/>
        </w:rPr>
        <w:t xml:space="preserve">, </w:t>
      </w:r>
      <w:r>
        <w:rPr>
          <w:szCs w:val="22"/>
          <w:lang w:val="en-US"/>
        </w:rPr>
        <w:t>l</w:t>
      </w:r>
      <w:proofErr w:type="spellStart"/>
      <w:r w:rsidRPr="00B90C82">
        <w:rPr>
          <w:szCs w:val="22"/>
          <w:lang w:val="en"/>
        </w:rPr>
        <w:t>ubrication</w:t>
      </w:r>
      <w:proofErr w:type="spellEnd"/>
      <w:r w:rsidRPr="00B90C82">
        <w:rPr>
          <w:szCs w:val="22"/>
          <w:lang w:val="en"/>
        </w:rPr>
        <w:t xml:space="preserve"> and cleaning of operational impurities.</w:t>
      </w:r>
    </w:p>
    <w:p w14:paraId="613E171C" w14:textId="77777777" w:rsidR="00D90741" w:rsidRDefault="00D90741" w:rsidP="00D90741">
      <w:pPr>
        <w:rPr>
          <w:szCs w:val="22"/>
          <w:lang w:val="en"/>
        </w:rPr>
      </w:pPr>
      <w:r w:rsidRPr="00B90C82">
        <w:rPr>
          <w:szCs w:val="22"/>
          <w:lang w:val="en"/>
        </w:rPr>
        <w:t>Warranty: 2 years</w:t>
      </w:r>
    </w:p>
    <w:p w14:paraId="2609673D" w14:textId="77777777" w:rsidR="00D90741" w:rsidRPr="00B90C82" w:rsidRDefault="00D90741" w:rsidP="00D90741">
      <w:pPr>
        <w:rPr>
          <w:szCs w:val="22"/>
          <w:lang w:val="en-US"/>
        </w:rPr>
      </w:pPr>
    </w:p>
    <w:p w14:paraId="51CA4F5F" w14:textId="77777777" w:rsidR="00D90741" w:rsidRPr="00B90C82" w:rsidRDefault="00D90741" w:rsidP="00D90741">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Full maintenance lift system</w:t>
      </w:r>
    </w:p>
    <w:p w14:paraId="5953E2E6" w14:textId="77777777" w:rsidR="00D90741" w:rsidRPr="00B90C82" w:rsidRDefault="00D90741" w:rsidP="00D90741">
      <w:pPr>
        <w:rPr>
          <w:szCs w:val="22"/>
          <w:lang w:val="en-US"/>
        </w:rPr>
      </w:pPr>
      <w:r w:rsidRPr="00B90C82">
        <w:rPr>
          <w:szCs w:val="22"/>
          <w:lang w:val="en"/>
        </w:rPr>
        <w:t>Maintenance cycle: 4x per year</w:t>
      </w:r>
    </w:p>
    <w:p w14:paraId="02348745" w14:textId="77777777" w:rsidR="00D90741" w:rsidRPr="00B90C82" w:rsidRDefault="00D90741" w:rsidP="00D90741">
      <w:pPr>
        <w:rPr>
          <w:szCs w:val="22"/>
          <w:lang w:val="en-US"/>
        </w:rPr>
      </w:pPr>
      <w:r>
        <w:rPr>
          <w:szCs w:val="22"/>
          <w:lang w:val="en-US"/>
        </w:rPr>
        <w:t>According to</w:t>
      </w:r>
      <w:r w:rsidRPr="00B90C82">
        <w:rPr>
          <w:szCs w:val="22"/>
          <w:lang w:val="en-US"/>
        </w:rPr>
        <w:t xml:space="preserve"> DIN13015. </w:t>
      </w:r>
      <w:r w:rsidRPr="00B90C82">
        <w:rPr>
          <w:szCs w:val="22"/>
          <w:lang w:val="en"/>
        </w:rPr>
        <w:t>Testing of safety and plant functions, adjustment work, lubrication maintenance and cleaning of operational impurities.</w:t>
      </w:r>
    </w:p>
    <w:p w14:paraId="34362341" w14:textId="77777777" w:rsidR="00D90741" w:rsidRPr="00B90C82" w:rsidRDefault="00D90741" w:rsidP="00D90741">
      <w:pPr>
        <w:rPr>
          <w:szCs w:val="22"/>
          <w:lang w:val="en-US"/>
        </w:rPr>
      </w:pPr>
      <w:r w:rsidRPr="00B90C82">
        <w:rPr>
          <w:szCs w:val="22"/>
          <w:lang w:val="en"/>
        </w:rPr>
        <w:t xml:space="preserve">Spare parts and repair service (reasons for responsible only by </w:t>
      </w:r>
      <w:r>
        <w:rPr>
          <w:szCs w:val="22"/>
          <w:lang w:val="en"/>
        </w:rPr>
        <w:t>L</w:t>
      </w:r>
      <w:r w:rsidRPr="00B90C82">
        <w:rPr>
          <w:szCs w:val="22"/>
          <w:lang w:val="en"/>
        </w:rPr>
        <w:t>ödige)</w:t>
      </w:r>
    </w:p>
    <w:p w14:paraId="4C92AC60" w14:textId="1BF34F82" w:rsidR="00A84D13" w:rsidRPr="004C23A4" w:rsidRDefault="00D90741" w:rsidP="00D90741">
      <w:pPr>
        <w:rPr>
          <w:szCs w:val="22"/>
          <w:lang w:val="en-US"/>
        </w:rPr>
      </w:pPr>
      <w:r w:rsidRPr="00B90C82">
        <w:rPr>
          <w:szCs w:val="22"/>
          <w:lang w:val="en"/>
        </w:rPr>
        <w:t>Warranty extension: 5 years</w:t>
      </w:r>
    </w:p>
    <w:p w14:paraId="523FE461" w14:textId="77777777" w:rsidR="00A84D13" w:rsidRPr="004C23A4" w:rsidRDefault="00A84D13" w:rsidP="0093747C">
      <w:pPr>
        <w:tabs>
          <w:tab w:val="left" w:pos="2268"/>
          <w:tab w:val="left" w:pos="3544"/>
          <w:tab w:val="right" w:pos="3969"/>
        </w:tabs>
        <w:spacing w:before="60"/>
        <w:jc w:val="both"/>
        <w:rPr>
          <w:rFonts w:cs="Arial"/>
          <w:szCs w:val="22"/>
          <w:lang w:val="en-US"/>
        </w:rPr>
      </w:pPr>
    </w:p>
    <w:sectPr w:rsidR="00A84D13" w:rsidRPr="004C23A4"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ED50F" w14:textId="77777777" w:rsidR="005946A7" w:rsidRDefault="005946A7">
      <w:r>
        <w:separator/>
      </w:r>
    </w:p>
  </w:endnote>
  <w:endnote w:type="continuationSeparator" w:id="0">
    <w:p w14:paraId="2046E8A7" w14:textId="77777777" w:rsidR="005946A7" w:rsidRDefault="00594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18880"/>
      <w:docPartObj>
        <w:docPartGallery w:val="Page Numbers (Bottom of Page)"/>
        <w:docPartUnique/>
      </w:docPartObj>
    </w:sdtPr>
    <w:sdtEndPr/>
    <w:sdtContent>
      <w:p w14:paraId="27DC52DA" w14:textId="59DCB77D" w:rsidR="005946A7" w:rsidRDefault="005946A7">
        <w:pPr>
          <w:pStyle w:val="Fuzeile"/>
          <w:jc w:val="center"/>
        </w:pPr>
        <w:r>
          <w:fldChar w:fldCharType="begin"/>
        </w:r>
        <w:r>
          <w:instrText>PAGE   \* MERGEFORMAT</w:instrText>
        </w:r>
        <w:r>
          <w:fldChar w:fldCharType="separate"/>
        </w:r>
        <w:r w:rsidR="00E74EAB">
          <w:rPr>
            <w:noProof/>
          </w:rPr>
          <w:t>1</w:t>
        </w:r>
        <w:r>
          <w:fldChar w:fldCharType="end"/>
        </w:r>
      </w:p>
    </w:sdtContent>
  </w:sdt>
  <w:p w14:paraId="2990AB43" w14:textId="77777777" w:rsidR="005946A7" w:rsidRPr="00E648EC" w:rsidRDefault="005946A7"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151A9" w14:textId="77777777" w:rsidR="005946A7" w:rsidRDefault="005946A7">
      <w:r>
        <w:separator/>
      </w:r>
    </w:p>
  </w:footnote>
  <w:footnote w:type="continuationSeparator" w:id="0">
    <w:p w14:paraId="3910DD76" w14:textId="77777777" w:rsidR="005946A7" w:rsidRDefault="00594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Look w:val="04A0" w:firstRow="1" w:lastRow="0" w:firstColumn="1" w:lastColumn="0" w:noHBand="0" w:noVBand="1"/>
    </w:tblPr>
    <w:tblGrid>
      <w:gridCol w:w="2439"/>
      <w:gridCol w:w="4757"/>
      <w:gridCol w:w="3436"/>
    </w:tblGrid>
    <w:tr w:rsidR="005946A7" w:rsidRPr="005B0C61" w14:paraId="7E354FD4" w14:textId="77777777" w:rsidTr="00BE159D">
      <w:tc>
        <w:tcPr>
          <w:tcW w:w="2439" w:type="dxa"/>
          <w:shd w:val="clear" w:color="auto" w:fill="auto"/>
          <w:vAlign w:val="center"/>
        </w:tcPr>
        <w:p w14:paraId="5B793B89" w14:textId="77777777" w:rsidR="005946A7" w:rsidRDefault="005946A7"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757" w:type="dxa"/>
          <w:shd w:val="clear" w:color="auto" w:fill="auto"/>
          <w:vAlign w:val="center"/>
        </w:tcPr>
        <w:p w14:paraId="76F0D46D" w14:textId="77777777" w:rsidR="00BE159D" w:rsidRPr="00820DE8" w:rsidRDefault="00BE159D" w:rsidP="00BE159D">
          <w:pPr>
            <w:pStyle w:val="Kopfzeile"/>
            <w:jc w:val="center"/>
            <w:rPr>
              <w:lang w:val="en-US"/>
            </w:rPr>
          </w:pPr>
          <w:r w:rsidRPr="00820DE8">
            <w:rPr>
              <w:lang w:val="en-US"/>
            </w:rPr>
            <w:t>Tender specifications</w:t>
          </w:r>
        </w:p>
        <w:p w14:paraId="435477BD" w14:textId="77777777" w:rsidR="005946A7" w:rsidRDefault="005946A7" w:rsidP="00EC44B6">
          <w:pPr>
            <w:pStyle w:val="Kopfzeile"/>
            <w:jc w:val="center"/>
          </w:pPr>
          <w:r>
            <w:t>PEGASOS</w:t>
          </w:r>
        </w:p>
      </w:tc>
      <w:tc>
        <w:tcPr>
          <w:tcW w:w="3436" w:type="dxa"/>
          <w:shd w:val="clear" w:color="auto" w:fill="auto"/>
          <w:vAlign w:val="center"/>
        </w:tcPr>
        <w:p w14:paraId="4A170BDA" w14:textId="77777777" w:rsidR="005B0C61" w:rsidRPr="00C36205" w:rsidRDefault="005B0C61" w:rsidP="005B0C61">
          <w:pPr>
            <w:pStyle w:val="Kopfzeile"/>
            <w:tabs>
              <w:tab w:val="clear" w:pos="4536"/>
              <w:tab w:val="clear" w:pos="9072"/>
              <w:tab w:val="left" w:pos="781"/>
              <w:tab w:val="left" w:pos="1064"/>
              <w:tab w:val="left" w:pos="7797"/>
            </w:tabs>
            <w:spacing w:line="360" w:lineRule="auto"/>
            <w:ind w:left="-57"/>
            <w:rPr>
              <w:b/>
              <w:color w:val="000000"/>
              <w:sz w:val="18"/>
              <w:szCs w:val="18"/>
            </w:rPr>
          </w:pPr>
          <w:r w:rsidRPr="00C36205">
            <w:rPr>
              <w:b/>
              <w:color w:val="000000"/>
              <w:sz w:val="18"/>
              <w:szCs w:val="18"/>
            </w:rPr>
            <w:t>Lödige Industries GmbH</w:t>
          </w:r>
        </w:p>
        <w:p w14:paraId="712E96EA" w14:textId="77777777" w:rsidR="005B0C61" w:rsidRPr="00C36205" w:rsidRDefault="005B0C61" w:rsidP="005B0C61">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Wilhelm-Lödige-</w:t>
          </w:r>
          <w:proofErr w:type="spellStart"/>
          <w:r w:rsidRPr="00C36205">
            <w:rPr>
              <w:bCs/>
              <w:color w:val="000000"/>
              <w:sz w:val="18"/>
              <w:szCs w:val="18"/>
            </w:rPr>
            <w:t>Strasse</w:t>
          </w:r>
          <w:proofErr w:type="spellEnd"/>
          <w:r w:rsidRPr="00C36205">
            <w:rPr>
              <w:bCs/>
              <w:color w:val="000000"/>
              <w:sz w:val="18"/>
              <w:szCs w:val="18"/>
            </w:rPr>
            <w:t xml:space="preserve"> 1</w:t>
          </w:r>
          <w:r w:rsidRPr="00C36205">
            <w:rPr>
              <w:bCs/>
              <w:color w:val="000000"/>
              <w:sz w:val="18"/>
              <w:szCs w:val="18"/>
            </w:rPr>
            <w:br/>
            <w:t>34414 Warburg</w:t>
          </w:r>
          <w:r>
            <w:rPr>
              <w:bCs/>
              <w:color w:val="000000"/>
              <w:sz w:val="18"/>
              <w:szCs w:val="18"/>
            </w:rPr>
            <w:t xml:space="preserve"> / </w:t>
          </w:r>
          <w:r w:rsidRPr="00C36205">
            <w:rPr>
              <w:bCs/>
              <w:color w:val="000000"/>
              <w:sz w:val="18"/>
              <w:szCs w:val="18"/>
            </w:rPr>
            <w:t>Germany</w:t>
          </w:r>
        </w:p>
        <w:p w14:paraId="23607E5A" w14:textId="77777777" w:rsidR="005B0C61" w:rsidRPr="000C6EEF" w:rsidRDefault="005B0C61" w:rsidP="005B0C61">
          <w:pPr>
            <w:pStyle w:val="Kopfzeile"/>
            <w:tabs>
              <w:tab w:val="clear" w:pos="4536"/>
              <w:tab w:val="clear" w:pos="9072"/>
              <w:tab w:val="left" w:pos="781"/>
              <w:tab w:val="left" w:pos="1064"/>
              <w:tab w:val="left" w:pos="7797"/>
            </w:tabs>
            <w:ind w:left="-57"/>
            <w:rPr>
              <w:bCs/>
              <w:color w:val="000000"/>
              <w:sz w:val="18"/>
              <w:szCs w:val="18"/>
              <w:lang w:val="en-US"/>
            </w:rPr>
          </w:pPr>
          <w:r w:rsidRPr="000C6EEF">
            <w:rPr>
              <w:bCs/>
              <w:color w:val="000000"/>
              <w:sz w:val="18"/>
              <w:szCs w:val="18"/>
              <w:lang w:val="en-US"/>
            </w:rPr>
            <w:t>Tel: +49 5642 702-0</w:t>
          </w:r>
        </w:p>
        <w:p w14:paraId="47DC1989" w14:textId="77777777" w:rsidR="005B0C61" w:rsidRPr="000C6EEF" w:rsidRDefault="005B0C61" w:rsidP="005B0C61">
          <w:pPr>
            <w:pStyle w:val="Kopfzeile"/>
            <w:tabs>
              <w:tab w:val="clear" w:pos="4536"/>
              <w:tab w:val="clear" w:pos="9072"/>
              <w:tab w:val="left" w:pos="781"/>
              <w:tab w:val="left" w:pos="1064"/>
              <w:tab w:val="left" w:pos="7797"/>
            </w:tabs>
            <w:ind w:left="-57"/>
            <w:rPr>
              <w:bCs/>
              <w:color w:val="000000"/>
              <w:sz w:val="18"/>
              <w:szCs w:val="18"/>
              <w:lang w:val="en-US"/>
            </w:rPr>
          </w:pPr>
          <w:r w:rsidRPr="000C6EEF">
            <w:rPr>
              <w:bCs/>
              <w:color w:val="000000"/>
              <w:sz w:val="18"/>
              <w:szCs w:val="18"/>
              <w:lang w:val="en-US"/>
            </w:rPr>
            <w:t>Fax: +49 5642 702-111</w:t>
          </w:r>
        </w:p>
        <w:p w14:paraId="379C31F5" w14:textId="61CC8A9D" w:rsidR="005946A7" w:rsidRPr="005B0C61" w:rsidRDefault="005B0C61" w:rsidP="005B0C61">
          <w:pPr>
            <w:pStyle w:val="Kopfzeile"/>
            <w:tabs>
              <w:tab w:val="clear" w:pos="4536"/>
              <w:tab w:val="left" w:pos="743"/>
            </w:tabs>
            <w:ind w:left="-57"/>
            <w:rPr>
              <w:color w:val="000000"/>
              <w:sz w:val="16"/>
              <w:szCs w:val="16"/>
              <w:lang w:val="en-US"/>
            </w:rPr>
          </w:pPr>
          <w:hyperlink r:id="rId2" w:history="1">
            <w:r w:rsidRPr="000C6EEF">
              <w:rPr>
                <w:bCs/>
                <w:color w:val="000000"/>
                <w:sz w:val="18"/>
                <w:szCs w:val="18"/>
                <w:lang w:val="en-US"/>
              </w:rPr>
              <w:t>info@lodige.com</w:t>
            </w:r>
          </w:hyperlink>
        </w:p>
      </w:tc>
    </w:tr>
  </w:tbl>
  <w:p w14:paraId="2F48879A" w14:textId="77777777" w:rsidR="005946A7" w:rsidRPr="005B0C61" w:rsidRDefault="005946A7" w:rsidP="003E4BD8">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Look w:val="04A0" w:firstRow="1" w:lastRow="0" w:firstColumn="1" w:lastColumn="0" w:noHBand="0" w:noVBand="1"/>
    </w:tblPr>
    <w:tblGrid>
      <w:gridCol w:w="2439"/>
      <w:gridCol w:w="4899"/>
      <w:gridCol w:w="3435"/>
    </w:tblGrid>
    <w:tr w:rsidR="005946A7" w:rsidRPr="005B0C61" w14:paraId="0CF60F83" w14:textId="77777777" w:rsidTr="00BE159D">
      <w:tc>
        <w:tcPr>
          <w:tcW w:w="2439" w:type="dxa"/>
          <w:shd w:val="clear" w:color="auto" w:fill="auto"/>
          <w:vAlign w:val="center"/>
        </w:tcPr>
        <w:p w14:paraId="7C45F970" w14:textId="77777777" w:rsidR="005946A7" w:rsidRDefault="005946A7"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899" w:type="dxa"/>
          <w:shd w:val="clear" w:color="auto" w:fill="auto"/>
          <w:vAlign w:val="center"/>
        </w:tcPr>
        <w:p w14:paraId="744794F9" w14:textId="77777777" w:rsidR="00BE159D" w:rsidRPr="00820DE8" w:rsidRDefault="00BE159D" w:rsidP="00BE159D">
          <w:pPr>
            <w:pStyle w:val="Kopfzeile"/>
            <w:jc w:val="center"/>
            <w:rPr>
              <w:lang w:val="en-US"/>
            </w:rPr>
          </w:pPr>
          <w:r w:rsidRPr="00820DE8">
            <w:rPr>
              <w:lang w:val="en-US"/>
            </w:rPr>
            <w:t>Tender specifications</w:t>
          </w:r>
        </w:p>
        <w:p w14:paraId="316A8409" w14:textId="648A1928" w:rsidR="005946A7" w:rsidRDefault="005946A7" w:rsidP="008F631A">
          <w:pPr>
            <w:pStyle w:val="Kopfzeile"/>
            <w:jc w:val="center"/>
          </w:pPr>
          <w:r>
            <w:t>PEGASOS</w:t>
          </w:r>
        </w:p>
      </w:tc>
      <w:tc>
        <w:tcPr>
          <w:tcW w:w="3435" w:type="dxa"/>
          <w:shd w:val="clear" w:color="auto" w:fill="auto"/>
          <w:vAlign w:val="center"/>
        </w:tcPr>
        <w:p w14:paraId="23E17C48" w14:textId="77777777" w:rsidR="005B0C61" w:rsidRPr="00C36205" w:rsidRDefault="005B0C61" w:rsidP="005B0C61">
          <w:pPr>
            <w:pStyle w:val="Kopfzeile"/>
            <w:tabs>
              <w:tab w:val="clear" w:pos="4536"/>
              <w:tab w:val="clear" w:pos="9072"/>
              <w:tab w:val="left" w:pos="781"/>
              <w:tab w:val="left" w:pos="1064"/>
              <w:tab w:val="left" w:pos="7797"/>
            </w:tabs>
            <w:spacing w:line="360" w:lineRule="auto"/>
            <w:ind w:left="-57"/>
            <w:rPr>
              <w:b/>
              <w:color w:val="000000"/>
              <w:sz w:val="18"/>
              <w:szCs w:val="18"/>
            </w:rPr>
          </w:pPr>
          <w:r w:rsidRPr="00C36205">
            <w:rPr>
              <w:b/>
              <w:color w:val="000000"/>
              <w:sz w:val="18"/>
              <w:szCs w:val="18"/>
            </w:rPr>
            <w:t>Lödige Industries GmbH</w:t>
          </w:r>
        </w:p>
        <w:p w14:paraId="1C69971F" w14:textId="77777777" w:rsidR="005B0C61" w:rsidRPr="00C36205" w:rsidRDefault="005B0C61" w:rsidP="005B0C61">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Wilhelm-Lödige-</w:t>
          </w:r>
          <w:proofErr w:type="spellStart"/>
          <w:r w:rsidRPr="00C36205">
            <w:rPr>
              <w:bCs/>
              <w:color w:val="000000"/>
              <w:sz w:val="18"/>
              <w:szCs w:val="18"/>
            </w:rPr>
            <w:t>Strasse</w:t>
          </w:r>
          <w:proofErr w:type="spellEnd"/>
          <w:r w:rsidRPr="00C36205">
            <w:rPr>
              <w:bCs/>
              <w:color w:val="000000"/>
              <w:sz w:val="18"/>
              <w:szCs w:val="18"/>
            </w:rPr>
            <w:t xml:space="preserve"> 1</w:t>
          </w:r>
          <w:r w:rsidRPr="00C36205">
            <w:rPr>
              <w:bCs/>
              <w:color w:val="000000"/>
              <w:sz w:val="18"/>
              <w:szCs w:val="18"/>
            </w:rPr>
            <w:br/>
            <w:t>34414 Warburg</w:t>
          </w:r>
          <w:r>
            <w:rPr>
              <w:bCs/>
              <w:color w:val="000000"/>
              <w:sz w:val="18"/>
              <w:szCs w:val="18"/>
            </w:rPr>
            <w:t xml:space="preserve"> / </w:t>
          </w:r>
          <w:r w:rsidRPr="00C36205">
            <w:rPr>
              <w:bCs/>
              <w:color w:val="000000"/>
              <w:sz w:val="18"/>
              <w:szCs w:val="18"/>
            </w:rPr>
            <w:t>Germany</w:t>
          </w:r>
        </w:p>
        <w:p w14:paraId="19D7463F" w14:textId="77777777" w:rsidR="005B0C61" w:rsidRPr="000C6EEF" w:rsidRDefault="005B0C61" w:rsidP="005B0C61">
          <w:pPr>
            <w:pStyle w:val="Kopfzeile"/>
            <w:tabs>
              <w:tab w:val="clear" w:pos="4536"/>
              <w:tab w:val="clear" w:pos="9072"/>
              <w:tab w:val="left" w:pos="781"/>
              <w:tab w:val="left" w:pos="1064"/>
              <w:tab w:val="left" w:pos="7797"/>
            </w:tabs>
            <w:ind w:left="-57"/>
            <w:rPr>
              <w:bCs/>
              <w:color w:val="000000"/>
              <w:sz w:val="18"/>
              <w:szCs w:val="18"/>
              <w:lang w:val="en-US"/>
            </w:rPr>
          </w:pPr>
          <w:r w:rsidRPr="000C6EEF">
            <w:rPr>
              <w:bCs/>
              <w:color w:val="000000"/>
              <w:sz w:val="18"/>
              <w:szCs w:val="18"/>
              <w:lang w:val="en-US"/>
            </w:rPr>
            <w:t>Tel: +49 5642 702-0</w:t>
          </w:r>
        </w:p>
        <w:p w14:paraId="72AEAB63" w14:textId="77777777" w:rsidR="005B0C61" w:rsidRPr="000C6EEF" w:rsidRDefault="005B0C61" w:rsidP="005B0C61">
          <w:pPr>
            <w:pStyle w:val="Kopfzeile"/>
            <w:tabs>
              <w:tab w:val="clear" w:pos="4536"/>
              <w:tab w:val="clear" w:pos="9072"/>
              <w:tab w:val="left" w:pos="781"/>
              <w:tab w:val="left" w:pos="1064"/>
              <w:tab w:val="left" w:pos="7797"/>
            </w:tabs>
            <w:ind w:left="-57"/>
            <w:rPr>
              <w:bCs/>
              <w:color w:val="000000"/>
              <w:sz w:val="18"/>
              <w:szCs w:val="18"/>
              <w:lang w:val="en-US"/>
            </w:rPr>
          </w:pPr>
          <w:r w:rsidRPr="000C6EEF">
            <w:rPr>
              <w:bCs/>
              <w:color w:val="000000"/>
              <w:sz w:val="18"/>
              <w:szCs w:val="18"/>
              <w:lang w:val="en-US"/>
            </w:rPr>
            <w:t>Fax: +49 5642 702-111</w:t>
          </w:r>
        </w:p>
        <w:p w14:paraId="645ADDA6" w14:textId="31F1E043" w:rsidR="005946A7" w:rsidRPr="005B0C61" w:rsidRDefault="005B0C61" w:rsidP="005B0C61">
          <w:pPr>
            <w:pStyle w:val="Kopfzeile"/>
            <w:tabs>
              <w:tab w:val="clear" w:pos="4536"/>
              <w:tab w:val="left" w:pos="743"/>
            </w:tabs>
            <w:ind w:left="-57"/>
            <w:rPr>
              <w:color w:val="000000"/>
              <w:sz w:val="16"/>
              <w:szCs w:val="16"/>
              <w:lang w:val="en-US"/>
            </w:rPr>
          </w:pPr>
          <w:hyperlink r:id="rId2" w:history="1">
            <w:r w:rsidRPr="000C6EEF">
              <w:rPr>
                <w:bCs/>
                <w:color w:val="000000"/>
                <w:sz w:val="18"/>
                <w:szCs w:val="18"/>
                <w:lang w:val="en-US"/>
              </w:rPr>
              <w:t>info@lodige.com</w:t>
            </w:r>
          </w:hyperlink>
        </w:p>
      </w:tc>
    </w:tr>
  </w:tbl>
  <w:p w14:paraId="56BDBEC6" w14:textId="77777777" w:rsidR="005946A7" w:rsidRDefault="005946A7">
    <w:pPr>
      <w:pStyle w:val="Kopfzeile"/>
    </w:pPr>
    <w:r>
      <w:rPr>
        <w:noProof/>
      </w:rPr>
      <mc:AlternateContent>
        <mc:Choice Requires="wps">
          <w:drawing>
            <wp:anchor distT="0" distB="0" distL="114300" distR="114300" simplePos="0" relativeHeight="251658240"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52EC7" id="Falzmarke"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246729D"/>
    <w:multiLevelType w:val="hybridMultilevel"/>
    <w:tmpl w:val="755E052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504E0"/>
    <w:multiLevelType w:val="hybridMultilevel"/>
    <w:tmpl w:val="8B50E47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 w15:restartNumberingAfterBreak="0">
    <w:nsid w:val="0C9D27DD"/>
    <w:multiLevelType w:val="multilevel"/>
    <w:tmpl w:val="1FDEE4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EAA4FA1"/>
    <w:multiLevelType w:val="hybridMultilevel"/>
    <w:tmpl w:val="17C0784E"/>
    <w:lvl w:ilvl="0" w:tplc="04070001">
      <w:start w:val="1"/>
      <w:numFmt w:val="bullet"/>
      <w:lvlText w:val=""/>
      <w:lvlJc w:val="left"/>
      <w:pPr>
        <w:ind w:left="928" w:hanging="360"/>
      </w:pPr>
      <w:rPr>
        <w:rFonts w:ascii="Symbol" w:hAnsi="Symbol" w:hint="default"/>
      </w:rPr>
    </w:lvl>
    <w:lvl w:ilvl="1" w:tplc="04070001">
      <w:start w:val="1"/>
      <w:numFmt w:val="bullet"/>
      <w:lvlText w:val=""/>
      <w:lvlJc w:val="left"/>
      <w:pPr>
        <w:ind w:left="1648" w:hanging="360"/>
      </w:pPr>
      <w:rPr>
        <w:rFonts w:ascii="Symbol" w:hAnsi="Symbol"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6" w15:restartNumberingAfterBreak="0">
    <w:nsid w:val="1EB070FE"/>
    <w:multiLevelType w:val="multilevel"/>
    <w:tmpl w:val="42C04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2083A82"/>
    <w:multiLevelType w:val="hybridMultilevel"/>
    <w:tmpl w:val="D56C4E38"/>
    <w:lvl w:ilvl="0" w:tplc="2EC6ABB6">
      <w:start w:val="5"/>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C795CBE"/>
    <w:multiLevelType w:val="hybridMultilevel"/>
    <w:tmpl w:val="3ED024E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A603F7"/>
    <w:multiLevelType w:val="hybridMultilevel"/>
    <w:tmpl w:val="92AA1DC4"/>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333B2CCF"/>
    <w:multiLevelType w:val="hybridMultilevel"/>
    <w:tmpl w:val="8B6C15D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F61C74"/>
    <w:multiLevelType w:val="multilevel"/>
    <w:tmpl w:val="7CF8C7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7C02D3F"/>
    <w:multiLevelType w:val="multilevel"/>
    <w:tmpl w:val="EE14F9F8"/>
    <w:lvl w:ilvl="0">
      <w:start w:val="1"/>
      <w:numFmt w:val="decimal"/>
      <w:pStyle w:val="Bullet0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A3311C8"/>
    <w:multiLevelType w:val="hybridMultilevel"/>
    <w:tmpl w:val="8D80CC70"/>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4"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15"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6"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7" w15:restartNumberingAfterBreak="0">
    <w:nsid w:val="67655F96"/>
    <w:multiLevelType w:val="hybridMultilevel"/>
    <w:tmpl w:val="9E64061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CC4488"/>
    <w:multiLevelType w:val="singleLevel"/>
    <w:tmpl w:val="935A70E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973532"/>
    <w:multiLevelType w:val="hybridMultilevel"/>
    <w:tmpl w:val="DA8E23D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F2A7196"/>
    <w:multiLevelType w:val="multilevel"/>
    <w:tmpl w:val="90E87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0"/>
  </w:num>
  <w:num w:numId="3">
    <w:abstractNumId w:val="14"/>
  </w:num>
  <w:num w:numId="4">
    <w:abstractNumId w:val="22"/>
  </w:num>
  <w:num w:numId="5">
    <w:abstractNumId w:val="7"/>
  </w:num>
  <w:num w:numId="6">
    <w:abstractNumId w:val="3"/>
  </w:num>
  <w:num w:numId="7">
    <w:abstractNumId w:val="15"/>
  </w:num>
  <w:num w:numId="8">
    <w:abstractNumId w:val="19"/>
  </w:num>
  <w:num w:numId="9">
    <w:abstractNumId w:val="16"/>
  </w:num>
  <w:num w:numId="10">
    <w:abstractNumId w:val="12"/>
  </w:num>
  <w:num w:numId="11">
    <w:abstractNumId w:val="12"/>
  </w:num>
  <w:num w:numId="12">
    <w:abstractNumId w:val="12"/>
  </w:num>
  <w:num w:numId="13">
    <w:abstractNumId w:val="12"/>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num>
  <w:num w:numId="24">
    <w:abstractNumId w:val="12"/>
  </w:num>
  <w:num w:numId="25">
    <w:abstractNumId w:val="8"/>
  </w:num>
  <w:num w:numId="26">
    <w:abstractNumId w:val="1"/>
  </w:num>
  <w:num w:numId="27">
    <w:abstractNumId w:val="17"/>
  </w:num>
  <w:num w:numId="28">
    <w:abstractNumId w:val="10"/>
  </w:num>
  <w:num w:numId="29">
    <w:abstractNumId w:val="20"/>
  </w:num>
  <w:num w:numId="30">
    <w:abstractNumId w:val="2"/>
  </w:num>
  <w:num w:numId="31">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64D"/>
    <w:rsid w:val="000005C5"/>
    <w:rsid w:val="00004361"/>
    <w:rsid w:val="00006D42"/>
    <w:rsid w:val="0001268F"/>
    <w:rsid w:val="00014F8A"/>
    <w:rsid w:val="00015F73"/>
    <w:rsid w:val="00016E5F"/>
    <w:rsid w:val="00021FA5"/>
    <w:rsid w:val="00025038"/>
    <w:rsid w:val="0002566E"/>
    <w:rsid w:val="00027A95"/>
    <w:rsid w:val="000310B8"/>
    <w:rsid w:val="00031FD1"/>
    <w:rsid w:val="000342B8"/>
    <w:rsid w:val="00035629"/>
    <w:rsid w:val="00040BD1"/>
    <w:rsid w:val="000427F8"/>
    <w:rsid w:val="00042C44"/>
    <w:rsid w:val="000452F2"/>
    <w:rsid w:val="000473C1"/>
    <w:rsid w:val="00051020"/>
    <w:rsid w:val="00054D3C"/>
    <w:rsid w:val="00055727"/>
    <w:rsid w:val="00057BB0"/>
    <w:rsid w:val="0006076D"/>
    <w:rsid w:val="000626F6"/>
    <w:rsid w:val="0007000D"/>
    <w:rsid w:val="0007218F"/>
    <w:rsid w:val="0007322E"/>
    <w:rsid w:val="00073F5F"/>
    <w:rsid w:val="00076C2F"/>
    <w:rsid w:val="00076C90"/>
    <w:rsid w:val="00082D0D"/>
    <w:rsid w:val="0008339F"/>
    <w:rsid w:val="000837A5"/>
    <w:rsid w:val="00084709"/>
    <w:rsid w:val="00084C52"/>
    <w:rsid w:val="000905A0"/>
    <w:rsid w:val="000911B3"/>
    <w:rsid w:val="0009125E"/>
    <w:rsid w:val="0009279A"/>
    <w:rsid w:val="00093E92"/>
    <w:rsid w:val="000A5616"/>
    <w:rsid w:val="000B57BF"/>
    <w:rsid w:val="000B5834"/>
    <w:rsid w:val="000B6499"/>
    <w:rsid w:val="000C3B96"/>
    <w:rsid w:val="000C527E"/>
    <w:rsid w:val="000D58CA"/>
    <w:rsid w:val="000E2305"/>
    <w:rsid w:val="000E3A5E"/>
    <w:rsid w:val="000E3EF6"/>
    <w:rsid w:val="000F05EE"/>
    <w:rsid w:val="000F2E0F"/>
    <w:rsid w:val="000F5B90"/>
    <w:rsid w:val="000F6345"/>
    <w:rsid w:val="00115B42"/>
    <w:rsid w:val="00121336"/>
    <w:rsid w:val="00126F5B"/>
    <w:rsid w:val="00130116"/>
    <w:rsid w:val="00130F27"/>
    <w:rsid w:val="00132903"/>
    <w:rsid w:val="00140EE3"/>
    <w:rsid w:val="00141234"/>
    <w:rsid w:val="00141F84"/>
    <w:rsid w:val="001420EF"/>
    <w:rsid w:val="001437A9"/>
    <w:rsid w:val="001460E6"/>
    <w:rsid w:val="00147627"/>
    <w:rsid w:val="00161E9B"/>
    <w:rsid w:val="00162412"/>
    <w:rsid w:val="001633A1"/>
    <w:rsid w:val="00163DF2"/>
    <w:rsid w:val="00165DD9"/>
    <w:rsid w:val="00167AED"/>
    <w:rsid w:val="00170793"/>
    <w:rsid w:val="001733FC"/>
    <w:rsid w:val="00174CB9"/>
    <w:rsid w:val="00175269"/>
    <w:rsid w:val="001760EC"/>
    <w:rsid w:val="001814D8"/>
    <w:rsid w:val="00182DBA"/>
    <w:rsid w:val="00183960"/>
    <w:rsid w:val="00184068"/>
    <w:rsid w:val="001858A3"/>
    <w:rsid w:val="001875ED"/>
    <w:rsid w:val="00190F18"/>
    <w:rsid w:val="0019205B"/>
    <w:rsid w:val="0019558C"/>
    <w:rsid w:val="00196BFB"/>
    <w:rsid w:val="0019733E"/>
    <w:rsid w:val="001A3A2F"/>
    <w:rsid w:val="001A7541"/>
    <w:rsid w:val="001A7C05"/>
    <w:rsid w:val="001B28BE"/>
    <w:rsid w:val="001B4EC8"/>
    <w:rsid w:val="001B5C93"/>
    <w:rsid w:val="001C24BF"/>
    <w:rsid w:val="001C2BA8"/>
    <w:rsid w:val="001C5CA1"/>
    <w:rsid w:val="001D3875"/>
    <w:rsid w:val="001D7C07"/>
    <w:rsid w:val="001E21D5"/>
    <w:rsid w:val="001E6765"/>
    <w:rsid w:val="001E7FDB"/>
    <w:rsid w:val="001F369D"/>
    <w:rsid w:val="001F3AC2"/>
    <w:rsid w:val="001F3EA3"/>
    <w:rsid w:val="001F7335"/>
    <w:rsid w:val="001F79B8"/>
    <w:rsid w:val="00204BBF"/>
    <w:rsid w:val="0020519D"/>
    <w:rsid w:val="0021254D"/>
    <w:rsid w:val="002129FC"/>
    <w:rsid w:val="00213E24"/>
    <w:rsid w:val="00214B81"/>
    <w:rsid w:val="00217586"/>
    <w:rsid w:val="00220EBE"/>
    <w:rsid w:val="00221C2A"/>
    <w:rsid w:val="00226B44"/>
    <w:rsid w:val="0023481B"/>
    <w:rsid w:val="002434BA"/>
    <w:rsid w:val="00252DC7"/>
    <w:rsid w:val="002660A2"/>
    <w:rsid w:val="00267DEA"/>
    <w:rsid w:val="00274CCA"/>
    <w:rsid w:val="00275B22"/>
    <w:rsid w:val="0027748C"/>
    <w:rsid w:val="00281245"/>
    <w:rsid w:val="00283328"/>
    <w:rsid w:val="002834C6"/>
    <w:rsid w:val="00283A89"/>
    <w:rsid w:val="002956EC"/>
    <w:rsid w:val="0029769A"/>
    <w:rsid w:val="00297EF8"/>
    <w:rsid w:val="002A5A56"/>
    <w:rsid w:val="002A65A9"/>
    <w:rsid w:val="002A6F9D"/>
    <w:rsid w:val="002B1430"/>
    <w:rsid w:val="002B2CAC"/>
    <w:rsid w:val="002C0784"/>
    <w:rsid w:val="002C31CD"/>
    <w:rsid w:val="002C48C8"/>
    <w:rsid w:val="002C5BE6"/>
    <w:rsid w:val="002D2FC5"/>
    <w:rsid w:val="002D507C"/>
    <w:rsid w:val="002D72C8"/>
    <w:rsid w:val="002E0B1D"/>
    <w:rsid w:val="002E1AAE"/>
    <w:rsid w:val="002E44F3"/>
    <w:rsid w:val="002E50D2"/>
    <w:rsid w:val="002E7CB9"/>
    <w:rsid w:val="002F2A17"/>
    <w:rsid w:val="002F6124"/>
    <w:rsid w:val="00300260"/>
    <w:rsid w:val="00305515"/>
    <w:rsid w:val="00306471"/>
    <w:rsid w:val="003100F0"/>
    <w:rsid w:val="00310721"/>
    <w:rsid w:val="00314305"/>
    <w:rsid w:val="00321948"/>
    <w:rsid w:val="0032228E"/>
    <w:rsid w:val="00327597"/>
    <w:rsid w:val="003322A8"/>
    <w:rsid w:val="00335BEE"/>
    <w:rsid w:val="003379DC"/>
    <w:rsid w:val="00337C52"/>
    <w:rsid w:val="003404EE"/>
    <w:rsid w:val="00347FAC"/>
    <w:rsid w:val="00353E01"/>
    <w:rsid w:val="00354764"/>
    <w:rsid w:val="00354C78"/>
    <w:rsid w:val="00356FA5"/>
    <w:rsid w:val="0035792C"/>
    <w:rsid w:val="0036377D"/>
    <w:rsid w:val="00364B96"/>
    <w:rsid w:val="00370E55"/>
    <w:rsid w:val="00371068"/>
    <w:rsid w:val="003742C1"/>
    <w:rsid w:val="00380097"/>
    <w:rsid w:val="00380F02"/>
    <w:rsid w:val="003833A5"/>
    <w:rsid w:val="00387C9E"/>
    <w:rsid w:val="00392A8F"/>
    <w:rsid w:val="003936A9"/>
    <w:rsid w:val="00394865"/>
    <w:rsid w:val="00395E3D"/>
    <w:rsid w:val="0039621F"/>
    <w:rsid w:val="003A17EA"/>
    <w:rsid w:val="003B2153"/>
    <w:rsid w:val="003B7537"/>
    <w:rsid w:val="003C302F"/>
    <w:rsid w:val="003C3D09"/>
    <w:rsid w:val="003C42A2"/>
    <w:rsid w:val="003C5C95"/>
    <w:rsid w:val="003D09B3"/>
    <w:rsid w:val="003D1BF9"/>
    <w:rsid w:val="003D4E97"/>
    <w:rsid w:val="003E01FA"/>
    <w:rsid w:val="003E3E40"/>
    <w:rsid w:val="003E4BD8"/>
    <w:rsid w:val="003E564D"/>
    <w:rsid w:val="003F0BDD"/>
    <w:rsid w:val="003F10CB"/>
    <w:rsid w:val="003F31E0"/>
    <w:rsid w:val="003F5FF3"/>
    <w:rsid w:val="003F7508"/>
    <w:rsid w:val="004032BC"/>
    <w:rsid w:val="004053FD"/>
    <w:rsid w:val="00405A02"/>
    <w:rsid w:val="00414416"/>
    <w:rsid w:val="00422457"/>
    <w:rsid w:val="004245FE"/>
    <w:rsid w:val="00430769"/>
    <w:rsid w:val="00431BF0"/>
    <w:rsid w:val="00434993"/>
    <w:rsid w:val="00436BA1"/>
    <w:rsid w:val="00440755"/>
    <w:rsid w:val="00440A74"/>
    <w:rsid w:val="00441CFB"/>
    <w:rsid w:val="0044294A"/>
    <w:rsid w:val="004452D5"/>
    <w:rsid w:val="0044571D"/>
    <w:rsid w:val="00450254"/>
    <w:rsid w:val="004502BA"/>
    <w:rsid w:val="00450EF9"/>
    <w:rsid w:val="00450F5B"/>
    <w:rsid w:val="00452036"/>
    <w:rsid w:val="00453950"/>
    <w:rsid w:val="00455653"/>
    <w:rsid w:val="00461744"/>
    <w:rsid w:val="00470743"/>
    <w:rsid w:val="004709C6"/>
    <w:rsid w:val="00471927"/>
    <w:rsid w:val="00472F2B"/>
    <w:rsid w:val="00476298"/>
    <w:rsid w:val="00476D95"/>
    <w:rsid w:val="004779F1"/>
    <w:rsid w:val="00481566"/>
    <w:rsid w:val="00491E5F"/>
    <w:rsid w:val="004925C5"/>
    <w:rsid w:val="004928CD"/>
    <w:rsid w:val="00493492"/>
    <w:rsid w:val="004944E9"/>
    <w:rsid w:val="004A3A28"/>
    <w:rsid w:val="004A4894"/>
    <w:rsid w:val="004A572F"/>
    <w:rsid w:val="004A7C15"/>
    <w:rsid w:val="004A7D73"/>
    <w:rsid w:val="004B20DF"/>
    <w:rsid w:val="004B2CEA"/>
    <w:rsid w:val="004B71B6"/>
    <w:rsid w:val="004B720F"/>
    <w:rsid w:val="004C23A4"/>
    <w:rsid w:val="004C4F28"/>
    <w:rsid w:val="004C5D1C"/>
    <w:rsid w:val="004C60AD"/>
    <w:rsid w:val="004D16AD"/>
    <w:rsid w:val="004D41E5"/>
    <w:rsid w:val="004D43C4"/>
    <w:rsid w:val="004D6FD0"/>
    <w:rsid w:val="004E1FA7"/>
    <w:rsid w:val="004E1FF2"/>
    <w:rsid w:val="004E4144"/>
    <w:rsid w:val="004F3E20"/>
    <w:rsid w:val="004F6EFE"/>
    <w:rsid w:val="00500297"/>
    <w:rsid w:val="00500A4A"/>
    <w:rsid w:val="005020AF"/>
    <w:rsid w:val="0050537D"/>
    <w:rsid w:val="00507405"/>
    <w:rsid w:val="005100B0"/>
    <w:rsid w:val="00510408"/>
    <w:rsid w:val="005128F3"/>
    <w:rsid w:val="00520528"/>
    <w:rsid w:val="00520BB7"/>
    <w:rsid w:val="0052190F"/>
    <w:rsid w:val="0052242E"/>
    <w:rsid w:val="00522639"/>
    <w:rsid w:val="00533767"/>
    <w:rsid w:val="00535BA3"/>
    <w:rsid w:val="0054170C"/>
    <w:rsid w:val="0054415F"/>
    <w:rsid w:val="0054596D"/>
    <w:rsid w:val="0054689D"/>
    <w:rsid w:val="005479DD"/>
    <w:rsid w:val="005515B7"/>
    <w:rsid w:val="005656DC"/>
    <w:rsid w:val="00567E69"/>
    <w:rsid w:val="00570F32"/>
    <w:rsid w:val="00571119"/>
    <w:rsid w:val="00571279"/>
    <w:rsid w:val="00572697"/>
    <w:rsid w:val="00572A59"/>
    <w:rsid w:val="005770E6"/>
    <w:rsid w:val="00583B60"/>
    <w:rsid w:val="005918A1"/>
    <w:rsid w:val="0059339E"/>
    <w:rsid w:val="00593B7A"/>
    <w:rsid w:val="005946A7"/>
    <w:rsid w:val="005A27F6"/>
    <w:rsid w:val="005A460A"/>
    <w:rsid w:val="005A6773"/>
    <w:rsid w:val="005B0C61"/>
    <w:rsid w:val="005B2E8A"/>
    <w:rsid w:val="005B31D8"/>
    <w:rsid w:val="005B3675"/>
    <w:rsid w:val="005C0EDC"/>
    <w:rsid w:val="005C331D"/>
    <w:rsid w:val="005C344A"/>
    <w:rsid w:val="005C350B"/>
    <w:rsid w:val="005C5F43"/>
    <w:rsid w:val="005C7984"/>
    <w:rsid w:val="005D1AEB"/>
    <w:rsid w:val="005D3592"/>
    <w:rsid w:val="005D5059"/>
    <w:rsid w:val="005E065E"/>
    <w:rsid w:val="005E1A78"/>
    <w:rsid w:val="005E25B0"/>
    <w:rsid w:val="005E486A"/>
    <w:rsid w:val="005F29E7"/>
    <w:rsid w:val="005F3D05"/>
    <w:rsid w:val="005F44AF"/>
    <w:rsid w:val="005F4606"/>
    <w:rsid w:val="00606A8C"/>
    <w:rsid w:val="00611610"/>
    <w:rsid w:val="00611B2C"/>
    <w:rsid w:val="006139DB"/>
    <w:rsid w:val="006174E9"/>
    <w:rsid w:val="00620903"/>
    <w:rsid w:val="0062242D"/>
    <w:rsid w:val="00631E7C"/>
    <w:rsid w:val="006329CE"/>
    <w:rsid w:val="006357C7"/>
    <w:rsid w:val="00640FB2"/>
    <w:rsid w:val="00646B71"/>
    <w:rsid w:val="0065022C"/>
    <w:rsid w:val="00650C3D"/>
    <w:rsid w:val="00654425"/>
    <w:rsid w:val="00656CDC"/>
    <w:rsid w:val="0066026B"/>
    <w:rsid w:val="0066169A"/>
    <w:rsid w:val="0066403C"/>
    <w:rsid w:val="00665AD9"/>
    <w:rsid w:val="00666DAF"/>
    <w:rsid w:val="00673D66"/>
    <w:rsid w:val="00674DE0"/>
    <w:rsid w:val="00676A4D"/>
    <w:rsid w:val="006820EB"/>
    <w:rsid w:val="00682184"/>
    <w:rsid w:val="0068270C"/>
    <w:rsid w:val="0068367D"/>
    <w:rsid w:val="006839A6"/>
    <w:rsid w:val="0068526A"/>
    <w:rsid w:val="00687E39"/>
    <w:rsid w:val="006904AC"/>
    <w:rsid w:val="006917C6"/>
    <w:rsid w:val="00696490"/>
    <w:rsid w:val="006A08B4"/>
    <w:rsid w:val="006A0F46"/>
    <w:rsid w:val="006A2CEB"/>
    <w:rsid w:val="006A4ECF"/>
    <w:rsid w:val="006A5DA9"/>
    <w:rsid w:val="006A71BC"/>
    <w:rsid w:val="006B1AC8"/>
    <w:rsid w:val="006B1F5E"/>
    <w:rsid w:val="006B6264"/>
    <w:rsid w:val="006C340B"/>
    <w:rsid w:val="006C4BC0"/>
    <w:rsid w:val="006C50BD"/>
    <w:rsid w:val="006C65E9"/>
    <w:rsid w:val="006D0E28"/>
    <w:rsid w:val="006D2428"/>
    <w:rsid w:val="006D43B0"/>
    <w:rsid w:val="006E2841"/>
    <w:rsid w:val="006E59F0"/>
    <w:rsid w:val="006E797A"/>
    <w:rsid w:val="006F0031"/>
    <w:rsid w:val="006F04F4"/>
    <w:rsid w:val="006F3266"/>
    <w:rsid w:val="006F789D"/>
    <w:rsid w:val="007069CA"/>
    <w:rsid w:val="007146FD"/>
    <w:rsid w:val="00716A7C"/>
    <w:rsid w:val="00721114"/>
    <w:rsid w:val="00726474"/>
    <w:rsid w:val="00727687"/>
    <w:rsid w:val="00745371"/>
    <w:rsid w:val="00751A8A"/>
    <w:rsid w:val="0075696B"/>
    <w:rsid w:val="00760194"/>
    <w:rsid w:val="0077164D"/>
    <w:rsid w:val="007814E4"/>
    <w:rsid w:val="007815FD"/>
    <w:rsid w:val="00794CC9"/>
    <w:rsid w:val="007A2BA2"/>
    <w:rsid w:val="007A3352"/>
    <w:rsid w:val="007A56CF"/>
    <w:rsid w:val="007A6AB0"/>
    <w:rsid w:val="007B24EB"/>
    <w:rsid w:val="007B2FCB"/>
    <w:rsid w:val="007B5548"/>
    <w:rsid w:val="007C033C"/>
    <w:rsid w:val="007C1410"/>
    <w:rsid w:val="007C68CD"/>
    <w:rsid w:val="007C712F"/>
    <w:rsid w:val="007D1860"/>
    <w:rsid w:val="007D279A"/>
    <w:rsid w:val="007D279D"/>
    <w:rsid w:val="007D5720"/>
    <w:rsid w:val="007E176D"/>
    <w:rsid w:val="007E3787"/>
    <w:rsid w:val="007E4512"/>
    <w:rsid w:val="007E4FDD"/>
    <w:rsid w:val="007E5E7E"/>
    <w:rsid w:val="007E6F83"/>
    <w:rsid w:val="007F0ADC"/>
    <w:rsid w:val="007F3375"/>
    <w:rsid w:val="007F6229"/>
    <w:rsid w:val="00801232"/>
    <w:rsid w:val="00801F25"/>
    <w:rsid w:val="00802E6A"/>
    <w:rsid w:val="00802FA5"/>
    <w:rsid w:val="00805572"/>
    <w:rsid w:val="0080766B"/>
    <w:rsid w:val="00810CD8"/>
    <w:rsid w:val="00811B02"/>
    <w:rsid w:val="008133ED"/>
    <w:rsid w:val="00820583"/>
    <w:rsid w:val="00824D3A"/>
    <w:rsid w:val="0082667A"/>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701F"/>
    <w:rsid w:val="0086724C"/>
    <w:rsid w:val="0087349B"/>
    <w:rsid w:val="00873F08"/>
    <w:rsid w:val="008745D0"/>
    <w:rsid w:val="008852F0"/>
    <w:rsid w:val="00891E19"/>
    <w:rsid w:val="008946C4"/>
    <w:rsid w:val="008A472A"/>
    <w:rsid w:val="008B3D95"/>
    <w:rsid w:val="008B42AF"/>
    <w:rsid w:val="008B59AA"/>
    <w:rsid w:val="008B6125"/>
    <w:rsid w:val="008C0EC3"/>
    <w:rsid w:val="008C1249"/>
    <w:rsid w:val="008C4725"/>
    <w:rsid w:val="008C49DF"/>
    <w:rsid w:val="008C6929"/>
    <w:rsid w:val="008D4202"/>
    <w:rsid w:val="008E24DC"/>
    <w:rsid w:val="008E2A43"/>
    <w:rsid w:val="008E400C"/>
    <w:rsid w:val="008E5FE1"/>
    <w:rsid w:val="008F28EA"/>
    <w:rsid w:val="008F4428"/>
    <w:rsid w:val="008F631A"/>
    <w:rsid w:val="009064DA"/>
    <w:rsid w:val="00915FBB"/>
    <w:rsid w:val="00923B1C"/>
    <w:rsid w:val="009270EC"/>
    <w:rsid w:val="0092794C"/>
    <w:rsid w:val="00931860"/>
    <w:rsid w:val="00931BB1"/>
    <w:rsid w:val="00932CF8"/>
    <w:rsid w:val="00933E55"/>
    <w:rsid w:val="00935BF1"/>
    <w:rsid w:val="0093747C"/>
    <w:rsid w:val="0093794B"/>
    <w:rsid w:val="009449A5"/>
    <w:rsid w:val="00945341"/>
    <w:rsid w:val="009501F7"/>
    <w:rsid w:val="00956E92"/>
    <w:rsid w:val="00960809"/>
    <w:rsid w:val="00962E3C"/>
    <w:rsid w:val="00964835"/>
    <w:rsid w:val="0097161C"/>
    <w:rsid w:val="009806D5"/>
    <w:rsid w:val="00981768"/>
    <w:rsid w:val="00986727"/>
    <w:rsid w:val="00986A79"/>
    <w:rsid w:val="00986E8C"/>
    <w:rsid w:val="00992350"/>
    <w:rsid w:val="009930EF"/>
    <w:rsid w:val="00996A43"/>
    <w:rsid w:val="009A3C17"/>
    <w:rsid w:val="009A682E"/>
    <w:rsid w:val="009A707E"/>
    <w:rsid w:val="009A77EE"/>
    <w:rsid w:val="009B250C"/>
    <w:rsid w:val="009B2596"/>
    <w:rsid w:val="009B3A33"/>
    <w:rsid w:val="009B45A5"/>
    <w:rsid w:val="009B4C3D"/>
    <w:rsid w:val="009B63C6"/>
    <w:rsid w:val="009C7EA3"/>
    <w:rsid w:val="009D15D6"/>
    <w:rsid w:val="009D353C"/>
    <w:rsid w:val="009D35E5"/>
    <w:rsid w:val="009D624F"/>
    <w:rsid w:val="009E651F"/>
    <w:rsid w:val="009F1231"/>
    <w:rsid w:val="009F4050"/>
    <w:rsid w:val="009F5195"/>
    <w:rsid w:val="009F72C6"/>
    <w:rsid w:val="009F7D0C"/>
    <w:rsid w:val="00A0274B"/>
    <w:rsid w:val="00A07422"/>
    <w:rsid w:val="00A11431"/>
    <w:rsid w:val="00A1275E"/>
    <w:rsid w:val="00A237B9"/>
    <w:rsid w:val="00A26D9A"/>
    <w:rsid w:val="00A34165"/>
    <w:rsid w:val="00A3439E"/>
    <w:rsid w:val="00A35C93"/>
    <w:rsid w:val="00A37C5E"/>
    <w:rsid w:val="00A47C0E"/>
    <w:rsid w:val="00A51F49"/>
    <w:rsid w:val="00A54CCE"/>
    <w:rsid w:val="00A56F80"/>
    <w:rsid w:val="00A65500"/>
    <w:rsid w:val="00A66E90"/>
    <w:rsid w:val="00A71CD3"/>
    <w:rsid w:val="00A728EB"/>
    <w:rsid w:val="00A84D13"/>
    <w:rsid w:val="00A85F7C"/>
    <w:rsid w:val="00A95AB6"/>
    <w:rsid w:val="00AA02D2"/>
    <w:rsid w:val="00AA0D97"/>
    <w:rsid w:val="00AA2385"/>
    <w:rsid w:val="00AA5A50"/>
    <w:rsid w:val="00AC1B5C"/>
    <w:rsid w:val="00AC6CB1"/>
    <w:rsid w:val="00AD3CF9"/>
    <w:rsid w:val="00AD6335"/>
    <w:rsid w:val="00AD73D3"/>
    <w:rsid w:val="00AE479C"/>
    <w:rsid w:val="00AE4963"/>
    <w:rsid w:val="00AE6B09"/>
    <w:rsid w:val="00AF10F3"/>
    <w:rsid w:val="00AF1FAE"/>
    <w:rsid w:val="00AF26B7"/>
    <w:rsid w:val="00B03E80"/>
    <w:rsid w:val="00B03F55"/>
    <w:rsid w:val="00B0615A"/>
    <w:rsid w:val="00B066EA"/>
    <w:rsid w:val="00B103C5"/>
    <w:rsid w:val="00B24D5A"/>
    <w:rsid w:val="00B27120"/>
    <w:rsid w:val="00B300B9"/>
    <w:rsid w:val="00B3436B"/>
    <w:rsid w:val="00B37E2A"/>
    <w:rsid w:val="00B53F5B"/>
    <w:rsid w:val="00B55608"/>
    <w:rsid w:val="00B56638"/>
    <w:rsid w:val="00B61CDA"/>
    <w:rsid w:val="00B62DBE"/>
    <w:rsid w:val="00B645DA"/>
    <w:rsid w:val="00B743CD"/>
    <w:rsid w:val="00B7480C"/>
    <w:rsid w:val="00B8096C"/>
    <w:rsid w:val="00B8228E"/>
    <w:rsid w:val="00B83227"/>
    <w:rsid w:val="00B845D8"/>
    <w:rsid w:val="00B84702"/>
    <w:rsid w:val="00B86751"/>
    <w:rsid w:val="00B95D08"/>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1AB"/>
    <w:rsid w:val="00BC7F85"/>
    <w:rsid w:val="00BD0FDB"/>
    <w:rsid w:val="00BD56C6"/>
    <w:rsid w:val="00BD5DC7"/>
    <w:rsid w:val="00BD5EAA"/>
    <w:rsid w:val="00BD623D"/>
    <w:rsid w:val="00BE140B"/>
    <w:rsid w:val="00BE159D"/>
    <w:rsid w:val="00BE3C6E"/>
    <w:rsid w:val="00BE52CC"/>
    <w:rsid w:val="00BE6844"/>
    <w:rsid w:val="00BF116F"/>
    <w:rsid w:val="00BF1254"/>
    <w:rsid w:val="00BF7393"/>
    <w:rsid w:val="00C04678"/>
    <w:rsid w:val="00C067A4"/>
    <w:rsid w:val="00C21237"/>
    <w:rsid w:val="00C22B60"/>
    <w:rsid w:val="00C27E0A"/>
    <w:rsid w:val="00C36859"/>
    <w:rsid w:val="00C36C6D"/>
    <w:rsid w:val="00C41DF0"/>
    <w:rsid w:val="00C4750A"/>
    <w:rsid w:val="00C5085E"/>
    <w:rsid w:val="00C640A2"/>
    <w:rsid w:val="00C6634E"/>
    <w:rsid w:val="00C70B30"/>
    <w:rsid w:val="00C70EE3"/>
    <w:rsid w:val="00C75CE6"/>
    <w:rsid w:val="00C76FFD"/>
    <w:rsid w:val="00C91722"/>
    <w:rsid w:val="00C91C13"/>
    <w:rsid w:val="00C9205F"/>
    <w:rsid w:val="00C95803"/>
    <w:rsid w:val="00CA2F5A"/>
    <w:rsid w:val="00CA5C51"/>
    <w:rsid w:val="00CC2ACC"/>
    <w:rsid w:val="00CC5371"/>
    <w:rsid w:val="00CC5F40"/>
    <w:rsid w:val="00CD11A1"/>
    <w:rsid w:val="00CD1407"/>
    <w:rsid w:val="00CD2F74"/>
    <w:rsid w:val="00CD7161"/>
    <w:rsid w:val="00CE07EE"/>
    <w:rsid w:val="00CE1534"/>
    <w:rsid w:val="00CE1844"/>
    <w:rsid w:val="00CE346B"/>
    <w:rsid w:val="00CE6557"/>
    <w:rsid w:val="00CF36AF"/>
    <w:rsid w:val="00CF6E25"/>
    <w:rsid w:val="00CF7E74"/>
    <w:rsid w:val="00D00C7C"/>
    <w:rsid w:val="00D11C5F"/>
    <w:rsid w:val="00D168D7"/>
    <w:rsid w:val="00D23BE2"/>
    <w:rsid w:val="00D2518A"/>
    <w:rsid w:val="00D33903"/>
    <w:rsid w:val="00D35BDF"/>
    <w:rsid w:val="00D3621E"/>
    <w:rsid w:val="00D40126"/>
    <w:rsid w:val="00D55556"/>
    <w:rsid w:val="00D558A8"/>
    <w:rsid w:val="00D60147"/>
    <w:rsid w:val="00D63622"/>
    <w:rsid w:val="00D70015"/>
    <w:rsid w:val="00D7211F"/>
    <w:rsid w:val="00D72B01"/>
    <w:rsid w:val="00D770E2"/>
    <w:rsid w:val="00D809FB"/>
    <w:rsid w:val="00D818A7"/>
    <w:rsid w:val="00D8380C"/>
    <w:rsid w:val="00D90741"/>
    <w:rsid w:val="00D9138B"/>
    <w:rsid w:val="00D97761"/>
    <w:rsid w:val="00D97882"/>
    <w:rsid w:val="00DA0520"/>
    <w:rsid w:val="00DA1CA1"/>
    <w:rsid w:val="00DA4FEB"/>
    <w:rsid w:val="00DA5DD6"/>
    <w:rsid w:val="00DA607D"/>
    <w:rsid w:val="00DA742C"/>
    <w:rsid w:val="00DB10DA"/>
    <w:rsid w:val="00DB3637"/>
    <w:rsid w:val="00DB6E1F"/>
    <w:rsid w:val="00DC042C"/>
    <w:rsid w:val="00DC1BEF"/>
    <w:rsid w:val="00DC3BAB"/>
    <w:rsid w:val="00DC4971"/>
    <w:rsid w:val="00DD4844"/>
    <w:rsid w:val="00DD5CFB"/>
    <w:rsid w:val="00DE017B"/>
    <w:rsid w:val="00DE0FA0"/>
    <w:rsid w:val="00DE23B3"/>
    <w:rsid w:val="00DE3A19"/>
    <w:rsid w:val="00DE7707"/>
    <w:rsid w:val="00DF6BEB"/>
    <w:rsid w:val="00E222A6"/>
    <w:rsid w:val="00E2352B"/>
    <w:rsid w:val="00E305AC"/>
    <w:rsid w:val="00E31E3F"/>
    <w:rsid w:val="00E32C1D"/>
    <w:rsid w:val="00E37694"/>
    <w:rsid w:val="00E47CD1"/>
    <w:rsid w:val="00E54DBA"/>
    <w:rsid w:val="00E5502D"/>
    <w:rsid w:val="00E634DD"/>
    <w:rsid w:val="00E648E3"/>
    <w:rsid w:val="00E648EC"/>
    <w:rsid w:val="00E650B0"/>
    <w:rsid w:val="00E65FE5"/>
    <w:rsid w:val="00E67152"/>
    <w:rsid w:val="00E67719"/>
    <w:rsid w:val="00E72337"/>
    <w:rsid w:val="00E74EAB"/>
    <w:rsid w:val="00E77B25"/>
    <w:rsid w:val="00E8032B"/>
    <w:rsid w:val="00E82102"/>
    <w:rsid w:val="00E82492"/>
    <w:rsid w:val="00E829AC"/>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7814"/>
    <w:rsid w:val="00EC1521"/>
    <w:rsid w:val="00EC44B6"/>
    <w:rsid w:val="00ED3941"/>
    <w:rsid w:val="00ED43FF"/>
    <w:rsid w:val="00ED6BBA"/>
    <w:rsid w:val="00EE2483"/>
    <w:rsid w:val="00EE7838"/>
    <w:rsid w:val="00EF4DBC"/>
    <w:rsid w:val="00EF6246"/>
    <w:rsid w:val="00F010C7"/>
    <w:rsid w:val="00F01492"/>
    <w:rsid w:val="00F03ACE"/>
    <w:rsid w:val="00F04632"/>
    <w:rsid w:val="00F04788"/>
    <w:rsid w:val="00F109DE"/>
    <w:rsid w:val="00F12EC9"/>
    <w:rsid w:val="00F13035"/>
    <w:rsid w:val="00F2326B"/>
    <w:rsid w:val="00F272CE"/>
    <w:rsid w:val="00F402D9"/>
    <w:rsid w:val="00F408E6"/>
    <w:rsid w:val="00F426EF"/>
    <w:rsid w:val="00F51FC2"/>
    <w:rsid w:val="00F5611D"/>
    <w:rsid w:val="00F66948"/>
    <w:rsid w:val="00F70335"/>
    <w:rsid w:val="00F733FA"/>
    <w:rsid w:val="00F77760"/>
    <w:rsid w:val="00F85AD2"/>
    <w:rsid w:val="00F907C6"/>
    <w:rsid w:val="00F96F9E"/>
    <w:rsid w:val="00FA0470"/>
    <w:rsid w:val="00FA0A92"/>
    <w:rsid w:val="00FA1945"/>
    <w:rsid w:val="00FA6E72"/>
    <w:rsid w:val="00FB1C69"/>
    <w:rsid w:val="00FD76BF"/>
    <w:rsid w:val="00FE4A1F"/>
    <w:rsid w:val="00FE6B17"/>
    <w:rsid w:val="00FE6C09"/>
    <w:rsid w:val="00FE7BAF"/>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39520883"/>
  <w15:docId w15:val="{C5A39FCE-A55F-4816-8BDD-F0B7E09DF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 w:type="character" w:customStyle="1" w:styleId="tlid-translation">
    <w:name w:val="tlid-translation"/>
    <w:basedOn w:val="Absatz-Standardschriftart"/>
    <w:rsid w:val="00BE6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hyperlink" Target="mailto:info@lodige.com"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lodige.com"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13306-414E-4984-BEC0-986ACEF0B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1601</Words>
  <Characters>10093</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37</cp:revision>
  <cp:lastPrinted>2019-09-18T12:29:00Z</cp:lastPrinted>
  <dcterms:created xsi:type="dcterms:W3CDTF">2019-09-18T11:23:00Z</dcterms:created>
  <dcterms:modified xsi:type="dcterms:W3CDTF">2023-06-28T10:17:00Z</dcterms:modified>
</cp:coreProperties>
</file>